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2D74" w:rsidRDefault="00DA2D74" w:rsidP="00DA2D74">
      <w:pPr>
        <w:spacing w:after="0" w:line="240" w:lineRule="auto"/>
        <w:jc w:val="center"/>
        <w:rPr>
          <w:rFonts w:ascii="Cambria" w:hAnsi="Cambria" w:cs="Arial"/>
          <w:smallCaps/>
          <w:sz w:val="36"/>
          <w:szCs w:val="36"/>
        </w:rPr>
      </w:pPr>
      <w:bookmarkStart w:id="0" w:name="_GoBack"/>
      <w:bookmarkEnd w:id="0"/>
      <w:r w:rsidRPr="00DA2D74">
        <w:rPr>
          <w:rFonts w:ascii="Cambria" w:hAnsi="Cambria" w:cs="Arial"/>
          <w:smallCaps/>
          <w:noProof/>
          <w:sz w:val="36"/>
          <w:szCs w:val="36"/>
        </w:rPr>
        <w:drawing>
          <wp:inline distT="0" distB="0" distL="0" distR="0" wp14:anchorId="55E1B8F0" wp14:editId="4F80C546">
            <wp:extent cx="2350008" cy="548640"/>
            <wp:effectExtent l="0" t="0" r="0" b="0"/>
            <wp:docPr id="6" name="Picture 5" descr="CMA logo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CMA logo cropped"/>
                    <pic:cNvPicPr>
                      <a:picLocks noChangeAspect="1"/>
                    </pic:cNvPicPr>
                  </pic:nvPicPr>
                  <pic:blipFill>
                    <a:blip r:embed="rId6" cstate="print"/>
                    <a:srcRect/>
                    <a:stretch>
                      <a:fillRect/>
                    </a:stretch>
                  </pic:blipFill>
                  <pic:spPr bwMode="auto">
                    <a:xfrm>
                      <a:off x="0" y="0"/>
                      <a:ext cx="2350008" cy="548640"/>
                    </a:xfrm>
                    <a:prstGeom prst="rect">
                      <a:avLst/>
                    </a:prstGeom>
                    <a:noFill/>
                    <a:ln w="9525">
                      <a:noFill/>
                      <a:miter lim="800000"/>
                      <a:headEnd/>
                      <a:tailEnd/>
                    </a:ln>
                  </pic:spPr>
                </pic:pic>
              </a:graphicData>
            </a:graphic>
          </wp:inline>
        </w:drawing>
      </w:r>
    </w:p>
    <w:p w:rsidR="00DA2D74" w:rsidRDefault="008A757F" w:rsidP="00DA2D74">
      <w:pPr>
        <w:spacing w:after="0" w:line="240" w:lineRule="auto"/>
        <w:rPr>
          <w:rFonts w:ascii="Arial" w:hAnsi="Arial" w:cs="Arial"/>
          <w:color w:val="403152" w:themeColor="accent4" w:themeShade="80"/>
          <w:sz w:val="28"/>
          <w:szCs w:val="28"/>
        </w:rPr>
      </w:pPr>
      <w:r>
        <w:rPr>
          <w:rFonts w:ascii="Arial" w:hAnsi="Arial" w:cs="Arial"/>
          <w:color w:val="403152" w:themeColor="accent4" w:themeShade="80"/>
          <w:sz w:val="28"/>
          <w:szCs w:val="28"/>
        </w:rPr>
        <w:pict>
          <v:rect id="_x0000_i1025" style="width:511.2pt;height:1.5pt" o:hralign="center" o:hrstd="t" o:hrnoshade="t" o:hr="t" fillcolor="gray [1629]" stroked="f"/>
        </w:pict>
      </w:r>
    </w:p>
    <w:p w:rsidR="00DA2D74" w:rsidRPr="0062083B" w:rsidRDefault="00DA2D74" w:rsidP="00312265">
      <w:pPr>
        <w:spacing w:after="0" w:line="240" w:lineRule="auto"/>
        <w:rPr>
          <w:rFonts w:ascii="Cambria" w:hAnsi="Cambria" w:cs="Arial"/>
          <w:smallCaps/>
          <w:sz w:val="24"/>
          <w:szCs w:val="36"/>
        </w:rPr>
      </w:pPr>
    </w:p>
    <w:p w:rsidR="00312265" w:rsidRPr="00312265" w:rsidRDefault="00312265" w:rsidP="00312265">
      <w:pPr>
        <w:spacing w:after="0" w:line="240" w:lineRule="auto"/>
        <w:rPr>
          <w:rFonts w:eastAsia="Times New Roman" w:cs="Arial"/>
          <w:b/>
          <w:sz w:val="28"/>
          <w:szCs w:val="28"/>
        </w:rPr>
      </w:pPr>
      <w:r>
        <w:rPr>
          <w:rFonts w:ascii="Cambria" w:hAnsi="Cambria" w:cs="Arial"/>
          <w:smallCaps/>
          <w:sz w:val="36"/>
          <w:szCs w:val="36"/>
        </w:rPr>
        <w:t xml:space="preserve">The Domestic Violence and Mental Health Collaboration Project </w:t>
      </w:r>
    </w:p>
    <w:p w:rsidR="00312265" w:rsidRPr="00DA2D74" w:rsidRDefault="00312265" w:rsidP="00312265">
      <w:pPr>
        <w:spacing w:after="0" w:line="240" w:lineRule="auto"/>
        <w:rPr>
          <w:rFonts w:cs="Calibri"/>
          <w:noProof/>
          <w:sz w:val="16"/>
          <w:szCs w:val="26"/>
        </w:rPr>
      </w:pPr>
    </w:p>
    <w:p w:rsidR="00312265" w:rsidRPr="00312265" w:rsidRDefault="00312265" w:rsidP="00312265">
      <w:pPr>
        <w:spacing w:after="0" w:line="240" w:lineRule="auto"/>
        <w:rPr>
          <w:rFonts w:eastAsia="Times New Roman" w:cstheme="minorHAnsi"/>
          <w:sz w:val="26"/>
          <w:szCs w:val="26"/>
        </w:rPr>
      </w:pPr>
      <w:r>
        <w:rPr>
          <w:rFonts w:eastAsia="Times New Roman" w:cstheme="minorHAnsi"/>
          <w:sz w:val="26"/>
          <w:szCs w:val="26"/>
        </w:rPr>
        <w:t>The King County Coalition Against Domestic Violence</w:t>
      </w:r>
      <w:r w:rsidRPr="00312265">
        <w:rPr>
          <w:rFonts w:eastAsia="Times New Roman" w:cstheme="minorHAnsi"/>
          <w:sz w:val="26"/>
          <w:szCs w:val="26"/>
        </w:rPr>
        <w:t xml:space="preserve"> coordinates this project to improve services for survivors of domestic violence with mental health concerns. We are working collaboratively to enhance the knowledge and skills of domestic violence advocates and mental health service providers in order to make services more accessible, holistic, and effective. Our partners are: Consejo Counseling and Referral Service, New Beginnings, Seattle Counseling Service, and Sound Mental Health.</w:t>
      </w:r>
    </w:p>
    <w:p w:rsidR="00312265" w:rsidRPr="006F4D52" w:rsidRDefault="00312265" w:rsidP="00312265">
      <w:pPr>
        <w:spacing w:after="0" w:line="240" w:lineRule="auto"/>
        <w:rPr>
          <w:rFonts w:cs="Calibri"/>
          <w:noProof/>
          <w:sz w:val="20"/>
          <w:szCs w:val="26"/>
        </w:rPr>
      </w:pPr>
    </w:p>
    <w:p w:rsidR="002E4B41" w:rsidRDefault="00312265" w:rsidP="00312265">
      <w:pPr>
        <w:spacing w:after="0" w:line="240" w:lineRule="auto"/>
        <w:rPr>
          <w:rFonts w:cstheme="minorHAnsi"/>
          <w:sz w:val="26"/>
          <w:szCs w:val="26"/>
        </w:rPr>
      </w:pPr>
      <w:r w:rsidRPr="00312265">
        <w:rPr>
          <w:rFonts w:cstheme="minorHAnsi"/>
          <w:sz w:val="26"/>
          <w:szCs w:val="26"/>
        </w:rPr>
        <w:t>The Project has had three phases: Planning, Implementation, and Continuation.</w:t>
      </w:r>
    </w:p>
    <w:p w:rsidR="00312265" w:rsidRPr="002E4B41" w:rsidRDefault="002E4B41" w:rsidP="002E4B41">
      <w:pPr>
        <w:spacing w:after="0" w:line="240" w:lineRule="auto"/>
        <w:rPr>
          <w:rFonts w:cstheme="minorHAnsi"/>
          <w:sz w:val="12"/>
          <w:szCs w:val="26"/>
        </w:rPr>
      </w:pPr>
      <w:r w:rsidRPr="002E4B41">
        <w:rPr>
          <w:rFonts w:cstheme="minorHAnsi"/>
          <w:sz w:val="12"/>
          <w:szCs w:val="26"/>
        </w:rPr>
        <w:t xml:space="preserve">  </w:t>
      </w:r>
      <w:r w:rsidR="00312265" w:rsidRPr="002E4B41">
        <w:rPr>
          <w:rFonts w:cstheme="minorHAnsi"/>
          <w:sz w:val="12"/>
          <w:szCs w:val="26"/>
        </w:rPr>
        <w:t xml:space="preserve"> </w:t>
      </w:r>
    </w:p>
    <w:p w:rsidR="00312265" w:rsidRPr="006F4D52" w:rsidRDefault="00312265" w:rsidP="00312265">
      <w:pPr>
        <w:spacing w:after="0" w:line="240" w:lineRule="auto"/>
        <w:rPr>
          <w:rFonts w:cstheme="minorHAnsi"/>
          <w:sz w:val="20"/>
          <w:szCs w:val="26"/>
        </w:rPr>
      </w:pPr>
    </w:p>
    <w:p w:rsidR="00877CFD" w:rsidRDefault="008A757F" w:rsidP="00312265">
      <w:pPr>
        <w:spacing w:after="0" w:line="240" w:lineRule="auto"/>
        <w:rPr>
          <w:rFonts w:cstheme="minorHAnsi"/>
          <w:sz w:val="26"/>
          <w:szCs w:val="26"/>
        </w:rPr>
      </w:pPr>
      <w:r>
        <w:rPr>
          <w:rFonts w:cstheme="minorHAnsi"/>
          <w:noProof/>
          <w:sz w:val="26"/>
          <w:szCs w:val="26"/>
        </w:rPr>
        <mc:AlternateContent>
          <mc:Choice Requires="wps">
            <w:drawing>
              <wp:anchor distT="0" distB="0" distL="114300" distR="114300" simplePos="0" relativeHeight="251660288" behindDoc="0" locked="0" layoutInCell="1" allowOverlap="1">
                <wp:simplePos x="0" y="0"/>
                <wp:positionH relativeFrom="column">
                  <wp:align>center</wp:align>
                </wp:positionH>
                <wp:positionV relativeFrom="paragraph">
                  <wp:posOffset>1905</wp:posOffset>
                </wp:positionV>
                <wp:extent cx="3255010" cy="365760"/>
                <wp:effectExtent l="9525" t="7620" r="12065" b="7620"/>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5010" cy="365760"/>
                        </a:xfrm>
                        <a:prstGeom prst="flowChartProcess">
                          <a:avLst/>
                        </a:prstGeom>
                        <a:solidFill>
                          <a:schemeClr val="accent4">
                            <a:lumMod val="20000"/>
                            <a:lumOff val="80000"/>
                          </a:schemeClr>
                        </a:solidFill>
                        <a:ln w="9525">
                          <a:solidFill>
                            <a:schemeClr val="tx1">
                              <a:lumMod val="75000"/>
                              <a:lumOff val="25000"/>
                            </a:schemeClr>
                          </a:solidFill>
                          <a:miter lim="800000"/>
                          <a:headEnd/>
                          <a:tailEnd/>
                        </a:ln>
                      </wps:spPr>
                      <wps:txbx>
                        <w:txbxContent>
                          <w:p w:rsidR="00877CFD" w:rsidRPr="00877CFD" w:rsidRDefault="00A40DB8" w:rsidP="00877CFD">
                            <w:pPr>
                              <w:jc w:val="center"/>
                              <w:rPr>
                                <w:sz w:val="28"/>
                              </w:rPr>
                            </w:pPr>
                            <w:r>
                              <w:rPr>
                                <w:b/>
                                <w:sz w:val="28"/>
                              </w:rPr>
                              <w:t>Phase 1</w:t>
                            </w:r>
                            <w:r w:rsidR="00674804">
                              <w:rPr>
                                <w:b/>
                                <w:sz w:val="28"/>
                              </w:rPr>
                              <w:t xml:space="preserve">: </w:t>
                            </w:r>
                            <w:r w:rsidR="00877CFD" w:rsidRPr="00877CFD">
                              <w:rPr>
                                <w:b/>
                                <w:sz w:val="28"/>
                              </w:rPr>
                              <w:t>Planning Phase</w:t>
                            </w:r>
                            <w:r w:rsidR="00877CFD" w:rsidRPr="00877CFD">
                              <w:rPr>
                                <w:sz w:val="28"/>
                              </w:rPr>
                              <w:t xml:space="preserve"> </w:t>
                            </w:r>
                            <w:r w:rsidR="00877CFD" w:rsidRPr="00674804">
                              <w:rPr>
                                <w:sz w:val="24"/>
                              </w:rPr>
                              <w:t>(2007-2009)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5" o:spid="_x0000_s1026" type="#_x0000_t109" style="position:absolute;margin-left:0;margin-top:.15pt;width:256.3pt;height:28.8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" fillcolor="#e5dfec [663]" strokecolor="#404040 [2429]">
                <v:textbox>
                  <w:txbxContent>
                    <w:p w:rsidR="00877CFD" w:rsidRPr="00877CFD" w:rsidRDefault="00A40DB8" w:rsidP="00877CFD">
                      <w:pPr>
                        <w:jc w:val="center"/>
                        <w:rPr>
                          <w:sz w:val="28"/>
                        </w:rPr>
                      </w:pPr>
                      <w:r>
                        <w:rPr>
                          <w:b/>
                          <w:sz w:val="28"/>
                        </w:rPr>
                        <w:t>Phase 1</w:t>
                      </w:r>
                      <w:r w:rsidR="00674804">
                        <w:rPr>
                          <w:b/>
                          <w:sz w:val="28"/>
                        </w:rPr>
                        <w:t xml:space="preserve">: </w:t>
                      </w:r>
                      <w:r w:rsidR="00877CFD" w:rsidRPr="00877CFD">
                        <w:rPr>
                          <w:b/>
                          <w:sz w:val="28"/>
                        </w:rPr>
                        <w:t>Planning Phase</w:t>
                      </w:r>
                      <w:r w:rsidR="00877CFD" w:rsidRPr="00877CFD">
                        <w:rPr>
                          <w:sz w:val="28"/>
                        </w:rPr>
                        <w:t xml:space="preserve"> </w:t>
                      </w:r>
                      <w:r w:rsidR="00877CFD" w:rsidRPr="00674804">
                        <w:rPr>
                          <w:sz w:val="24"/>
                        </w:rPr>
                        <w:t>(2007-2009)</w:t>
                      </w:r>
                    </w:p>
                  </w:txbxContent>
                </v:textbox>
              </v:shape>
            </w:pict>
          </mc:Fallback>
        </mc:AlternateContent>
      </w:r>
    </w:p>
    <w:p w:rsidR="00877CFD" w:rsidRDefault="00877CFD" w:rsidP="00312265">
      <w:pPr>
        <w:spacing w:after="0" w:line="240" w:lineRule="auto"/>
        <w:rPr>
          <w:rFonts w:cstheme="minorHAnsi"/>
          <w:sz w:val="26"/>
          <w:szCs w:val="26"/>
        </w:rPr>
      </w:pPr>
    </w:p>
    <w:p w:rsidR="00524F93" w:rsidRPr="002E4B41" w:rsidRDefault="0062083B" w:rsidP="00312265">
      <w:pPr>
        <w:spacing w:after="0" w:line="240" w:lineRule="auto"/>
        <w:rPr>
          <w:rFonts w:cstheme="minorHAnsi"/>
          <w:sz w:val="10"/>
          <w:szCs w:val="26"/>
        </w:rPr>
      </w:pPr>
      <w:r w:rsidRPr="0062083B">
        <w:rPr>
          <w:rFonts w:cstheme="minorHAnsi"/>
          <w:sz w:val="16"/>
          <w:szCs w:val="26"/>
        </w:rPr>
        <w:t xml:space="preserve">  </w:t>
      </w:r>
    </w:p>
    <w:p w:rsidR="00674804" w:rsidRPr="00674804" w:rsidRDefault="00524F93" w:rsidP="00524F93">
      <w:pPr>
        <w:pStyle w:val="ListParagraph"/>
        <w:spacing w:after="0" w:line="240" w:lineRule="auto"/>
        <w:ind w:left="0"/>
        <w:rPr>
          <w:rFonts w:cstheme="minorHAnsi"/>
          <w:sz w:val="20"/>
          <w:szCs w:val="26"/>
        </w:rPr>
      </w:pPr>
      <w:r>
        <w:rPr>
          <w:rFonts w:cstheme="minorHAnsi"/>
          <w:noProof/>
          <w:sz w:val="20"/>
          <w:szCs w:val="26"/>
        </w:rPr>
        <w:drawing>
          <wp:inline distT="0" distB="0" distL="0" distR="0">
            <wp:extent cx="6438900" cy="657225"/>
            <wp:effectExtent l="95250" t="57150" r="95250" b="10477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877CFD" w:rsidRPr="002E4B41" w:rsidRDefault="00877CFD" w:rsidP="00877CFD">
      <w:pPr>
        <w:spacing w:after="0" w:line="240" w:lineRule="auto"/>
        <w:jc w:val="center"/>
        <w:rPr>
          <w:rFonts w:cstheme="minorHAnsi"/>
          <w:sz w:val="28"/>
          <w:szCs w:val="26"/>
        </w:rPr>
      </w:pPr>
    </w:p>
    <w:p w:rsidR="00312265" w:rsidRDefault="008A757F" w:rsidP="00312265">
      <w:pPr>
        <w:spacing w:after="0" w:line="240" w:lineRule="auto"/>
        <w:rPr>
          <w:rFonts w:cstheme="minorHAnsi"/>
          <w:sz w:val="24"/>
          <w:szCs w:val="26"/>
        </w:rPr>
      </w:pPr>
      <w:r>
        <w:rPr>
          <w:rFonts w:cstheme="minorHAnsi"/>
          <w:noProof/>
          <w:sz w:val="24"/>
          <w:szCs w:val="26"/>
        </w:rPr>
        <mc:AlternateContent>
          <mc:Choice Requires="wps">
            <w:drawing>
              <wp:anchor distT="0" distB="0" distL="114300" distR="114300" simplePos="0" relativeHeight="251661312" behindDoc="0" locked="0" layoutInCell="1" allowOverlap="1">
                <wp:simplePos x="0" y="0"/>
                <wp:positionH relativeFrom="column">
                  <wp:align>center</wp:align>
                </wp:positionH>
                <wp:positionV relativeFrom="paragraph">
                  <wp:posOffset>31115</wp:posOffset>
                </wp:positionV>
                <wp:extent cx="3712210" cy="365760"/>
                <wp:effectExtent l="9525" t="11430" r="12065" b="13335"/>
                <wp:wrapNone/>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2210" cy="365760"/>
                        </a:xfrm>
                        <a:prstGeom prst="flowChartProcess">
                          <a:avLst/>
                        </a:prstGeom>
                        <a:solidFill>
                          <a:schemeClr val="accent4">
                            <a:lumMod val="20000"/>
                            <a:lumOff val="80000"/>
                          </a:schemeClr>
                        </a:solidFill>
                        <a:ln w="9525">
                          <a:solidFill>
                            <a:schemeClr val="tx1">
                              <a:lumMod val="75000"/>
                              <a:lumOff val="25000"/>
                            </a:schemeClr>
                          </a:solidFill>
                          <a:miter lim="800000"/>
                          <a:headEnd/>
                          <a:tailEnd/>
                        </a:ln>
                      </wps:spPr>
                      <wps:txbx>
                        <w:txbxContent>
                          <w:p w:rsidR="00877CFD" w:rsidRPr="00877CFD" w:rsidRDefault="00A40DB8" w:rsidP="00877CFD">
                            <w:pPr>
                              <w:jc w:val="center"/>
                              <w:rPr>
                                <w:sz w:val="28"/>
                              </w:rPr>
                            </w:pPr>
                            <w:r>
                              <w:rPr>
                                <w:b/>
                                <w:sz w:val="28"/>
                              </w:rPr>
                              <w:t>Phase 2</w:t>
                            </w:r>
                            <w:r w:rsidR="00674804">
                              <w:rPr>
                                <w:b/>
                                <w:sz w:val="28"/>
                              </w:rPr>
                              <w:t xml:space="preserve">: </w:t>
                            </w:r>
                            <w:r w:rsidR="00877CFD">
                              <w:rPr>
                                <w:b/>
                                <w:sz w:val="28"/>
                              </w:rPr>
                              <w:t xml:space="preserve">Implementation </w:t>
                            </w:r>
                            <w:r w:rsidR="00877CFD" w:rsidRPr="00877CFD">
                              <w:rPr>
                                <w:b/>
                                <w:sz w:val="28"/>
                              </w:rPr>
                              <w:t>Phase</w:t>
                            </w:r>
                            <w:r w:rsidR="00877CFD">
                              <w:rPr>
                                <w:sz w:val="28"/>
                              </w:rPr>
                              <w:t xml:space="preserve"> </w:t>
                            </w:r>
                            <w:r w:rsidR="00877CFD" w:rsidRPr="00674804">
                              <w:rPr>
                                <w:sz w:val="24"/>
                              </w:rPr>
                              <w:t>(2009-2010)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7" type="#_x0000_t109" style="position:absolute;margin-left:0;margin-top:2.45pt;width:292.3pt;height:28.8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" fillcolor="#e5dfec [663]" strokecolor="#404040 [2429]">
                <v:textbox>
                  <w:txbxContent>
                    <w:p w:rsidR="00877CFD" w:rsidRPr="00877CFD" w:rsidRDefault="00A40DB8" w:rsidP="00877CFD">
                      <w:pPr>
                        <w:jc w:val="center"/>
                        <w:rPr>
                          <w:sz w:val="28"/>
                        </w:rPr>
                      </w:pPr>
                      <w:r>
                        <w:rPr>
                          <w:b/>
                          <w:sz w:val="28"/>
                        </w:rPr>
                        <w:t>Phase 2</w:t>
                      </w:r>
                      <w:r w:rsidR="00674804">
                        <w:rPr>
                          <w:b/>
                          <w:sz w:val="28"/>
                        </w:rPr>
                        <w:t xml:space="preserve">: </w:t>
                      </w:r>
                      <w:r w:rsidR="00877CFD">
                        <w:rPr>
                          <w:b/>
                          <w:sz w:val="28"/>
                        </w:rPr>
                        <w:t xml:space="preserve">Implementation </w:t>
                      </w:r>
                      <w:r w:rsidR="00877CFD" w:rsidRPr="00877CFD">
                        <w:rPr>
                          <w:b/>
                          <w:sz w:val="28"/>
                        </w:rPr>
                        <w:t>Phase</w:t>
                      </w:r>
                      <w:r w:rsidR="00877CFD">
                        <w:rPr>
                          <w:sz w:val="28"/>
                        </w:rPr>
                        <w:t xml:space="preserve"> </w:t>
                      </w:r>
                      <w:r w:rsidR="00877CFD" w:rsidRPr="00674804">
                        <w:rPr>
                          <w:sz w:val="24"/>
                        </w:rPr>
                        <w:t>(2009-2010)</w:t>
                      </w:r>
                    </w:p>
                  </w:txbxContent>
                </v:textbox>
              </v:shape>
            </w:pict>
          </mc:Fallback>
        </mc:AlternateContent>
      </w:r>
    </w:p>
    <w:p w:rsidR="00877CFD" w:rsidRPr="006F4D52" w:rsidRDefault="00877CFD" w:rsidP="00312265">
      <w:pPr>
        <w:spacing w:after="0" w:line="240" w:lineRule="auto"/>
        <w:rPr>
          <w:rFonts w:cstheme="minorHAnsi"/>
          <w:sz w:val="24"/>
          <w:szCs w:val="26"/>
        </w:rPr>
      </w:pPr>
    </w:p>
    <w:p w:rsidR="00781919" w:rsidRPr="00175D17" w:rsidRDefault="0062083B" w:rsidP="002E4B41">
      <w:pPr>
        <w:spacing w:after="0" w:line="240" w:lineRule="auto"/>
        <w:rPr>
          <w:rFonts w:eastAsia="Times New Roman" w:cstheme="minorHAnsi"/>
          <w:sz w:val="24"/>
          <w:szCs w:val="26"/>
        </w:rPr>
      </w:pPr>
      <w:r w:rsidRPr="002E4B41">
        <w:rPr>
          <w:rFonts w:eastAsia="Times New Roman" w:cstheme="minorHAnsi"/>
          <w:sz w:val="10"/>
          <w:szCs w:val="26"/>
        </w:rPr>
        <w:t xml:space="preserve"> </w:t>
      </w:r>
      <w:r w:rsidR="002E4B41" w:rsidRPr="002E4B41">
        <w:rPr>
          <w:rFonts w:eastAsia="Times New Roman" w:cstheme="minorHAnsi"/>
          <w:sz w:val="6"/>
          <w:szCs w:val="26"/>
        </w:rPr>
        <w:t xml:space="preserve">    </w:t>
      </w:r>
      <w:r>
        <w:rPr>
          <w:rFonts w:eastAsia="Times New Roman" w:cstheme="minorHAnsi"/>
          <w:noProof/>
          <w:sz w:val="28"/>
          <w:szCs w:val="26"/>
        </w:rPr>
        <w:drawing>
          <wp:inline distT="0" distB="0" distL="0" distR="0" wp14:anchorId="02569278" wp14:editId="4E3DB9E5">
            <wp:extent cx="6638925" cy="3648075"/>
            <wp:effectExtent l="76200" t="0" r="104775" b="952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E96491" w:rsidRPr="00E96491" w:rsidRDefault="00E96491" w:rsidP="00E96491">
      <w:pPr>
        <w:spacing w:after="0" w:line="240" w:lineRule="auto"/>
        <w:jc w:val="right"/>
        <w:rPr>
          <w:rFonts w:eastAsia="Times New Roman" w:cstheme="minorHAnsi"/>
          <w:sz w:val="12"/>
          <w:szCs w:val="26"/>
        </w:rPr>
      </w:pPr>
      <w:r w:rsidRPr="00E96491">
        <w:rPr>
          <w:rFonts w:eastAsia="Times New Roman" w:cstheme="minorHAnsi"/>
          <w:sz w:val="12"/>
          <w:szCs w:val="26"/>
        </w:rPr>
        <w:t xml:space="preserve">   </w:t>
      </w:r>
    </w:p>
    <w:p w:rsidR="00A5083C" w:rsidRPr="00B135F3" w:rsidRDefault="00E663F9" w:rsidP="00E96491">
      <w:pPr>
        <w:spacing w:after="120" w:line="240" w:lineRule="auto"/>
        <w:jc w:val="right"/>
        <w:rPr>
          <w:rFonts w:eastAsia="Times New Roman" w:cstheme="minorHAnsi"/>
          <w:color w:val="404040" w:themeColor="text1" w:themeTint="BF"/>
          <w:sz w:val="26"/>
          <w:szCs w:val="26"/>
        </w:rPr>
      </w:pPr>
      <w:r>
        <w:rPr>
          <w:rFonts w:eastAsia="Times New Roman" w:cstheme="minorHAnsi"/>
          <w:color w:val="404040" w:themeColor="text1" w:themeTint="BF"/>
          <w:sz w:val="26"/>
          <w:szCs w:val="26"/>
        </w:rPr>
        <w:t xml:space="preserve">   </w:t>
      </w:r>
      <w:r w:rsidR="00A5083C" w:rsidRPr="00B135F3">
        <w:rPr>
          <w:rFonts w:eastAsia="Times New Roman" w:cstheme="minorHAnsi"/>
          <w:color w:val="404040" w:themeColor="text1" w:themeTint="BF"/>
          <w:sz w:val="26"/>
          <w:szCs w:val="26"/>
        </w:rPr>
        <w:sym w:font="Wingdings" w:char="F0E8"/>
      </w:r>
      <w:r w:rsidR="00A5083C" w:rsidRPr="00B135F3">
        <w:rPr>
          <w:rFonts w:eastAsia="Times New Roman" w:cstheme="minorHAnsi"/>
          <w:color w:val="404040" w:themeColor="text1" w:themeTint="BF"/>
          <w:sz w:val="26"/>
          <w:szCs w:val="26"/>
        </w:rPr>
        <w:sym w:font="Wingdings" w:char="F0E8"/>
      </w:r>
      <w:r w:rsidR="00A5083C" w:rsidRPr="00B135F3">
        <w:rPr>
          <w:rFonts w:eastAsia="Times New Roman" w:cstheme="minorHAnsi"/>
          <w:color w:val="404040" w:themeColor="text1" w:themeTint="BF"/>
          <w:sz w:val="26"/>
          <w:szCs w:val="26"/>
        </w:rPr>
        <w:sym w:font="Wingdings" w:char="F0E8"/>
      </w:r>
    </w:p>
    <w:p w:rsidR="00A5083C" w:rsidRPr="00B135F3" w:rsidRDefault="00A5083C" w:rsidP="00E96491">
      <w:pPr>
        <w:spacing w:after="120" w:line="240" w:lineRule="auto"/>
        <w:jc w:val="right"/>
        <w:rPr>
          <w:rFonts w:eastAsia="Times New Roman" w:cstheme="minorHAnsi"/>
          <w:color w:val="404040" w:themeColor="text1" w:themeTint="BF"/>
          <w:sz w:val="26"/>
          <w:szCs w:val="26"/>
        </w:rPr>
        <w:sectPr w:rsidR="00A5083C" w:rsidRPr="00B135F3" w:rsidSect="00E02E64">
          <w:pgSz w:w="12240" w:h="15840"/>
          <w:pgMar w:top="720" w:right="1008" w:bottom="864" w:left="1008" w:header="720" w:footer="720" w:gutter="0"/>
          <w:cols w:space="720"/>
          <w:docGrid w:linePitch="360"/>
        </w:sectPr>
      </w:pPr>
    </w:p>
    <w:p w:rsidR="003A7801" w:rsidRDefault="008A757F" w:rsidP="00312265">
      <w:pPr>
        <w:spacing w:after="0" w:line="240" w:lineRule="auto"/>
        <w:rPr>
          <w:rFonts w:eastAsia="Times New Roman" w:cstheme="minorHAnsi"/>
          <w:sz w:val="26"/>
          <w:szCs w:val="26"/>
        </w:rPr>
      </w:pPr>
      <w:r>
        <w:rPr>
          <w:rFonts w:eastAsia="Times New Roman" w:cstheme="minorHAnsi"/>
          <w:noProof/>
          <w:sz w:val="26"/>
          <w:szCs w:val="26"/>
        </w:rPr>
        <w:lastRenderedPageBreak/>
        <mc:AlternateContent>
          <mc:Choice Requires="wps">
            <w:drawing>
              <wp:anchor distT="0" distB="0" distL="114300" distR="114300" simplePos="0" relativeHeight="251662336" behindDoc="0" locked="0" layoutInCell="1" allowOverlap="1">
                <wp:simplePos x="0" y="0"/>
                <wp:positionH relativeFrom="column">
                  <wp:align>center</wp:align>
                </wp:positionH>
                <wp:positionV relativeFrom="paragraph">
                  <wp:posOffset>-85725</wp:posOffset>
                </wp:positionV>
                <wp:extent cx="3803650" cy="365760"/>
                <wp:effectExtent l="13970" t="9525" r="11430" b="5715"/>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3650" cy="365760"/>
                        </a:xfrm>
                        <a:prstGeom prst="flowChartProcess">
                          <a:avLst/>
                        </a:prstGeom>
                        <a:solidFill>
                          <a:schemeClr val="accent4">
                            <a:lumMod val="20000"/>
                            <a:lumOff val="80000"/>
                          </a:schemeClr>
                        </a:solidFill>
                        <a:ln w="9525">
                          <a:solidFill>
                            <a:schemeClr val="tx1">
                              <a:lumMod val="75000"/>
                              <a:lumOff val="25000"/>
                            </a:schemeClr>
                          </a:solidFill>
                          <a:miter lim="800000"/>
                          <a:headEnd/>
                          <a:tailEnd/>
                        </a:ln>
                      </wps:spPr>
                      <wps:txbx>
                        <w:txbxContent>
                          <w:p w:rsidR="003A7801" w:rsidRPr="00877CFD" w:rsidRDefault="00A40DB8" w:rsidP="003A7801">
                            <w:pPr>
                              <w:jc w:val="center"/>
                              <w:rPr>
                                <w:sz w:val="28"/>
                              </w:rPr>
                            </w:pPr>
                            <w:r>
                              <w:rPr>
                                <w:b/>
                                <w:sz w:val="28"/>
                              </w:rPr>
                              <w:t>Phase 3</w:t>
                            </w:r>
                            <w:r w:rsidR="003A7801">
                              <w:rPr>
                                <w:b/>
                                <w:sz w:val="28"/>
                              </w:rPr>
                              <w:t xml:space="preserve">: Continuation </w:t>
                            </w:r>
                            <w:r w:rsidR="003A7801" w:rsidRPr="00877CFD">
                              <w:rPr>
                                <w:b/>
                                <w:sz w:val="28"/>
                              </w:rPr>
                              <w:t>Phase</w:t>
                            </w:r>
                            <w:r w:rsidR="003A7801">
                              <w:rPr>
                                <w:sz w:val="28"/>
                              </w:rPr>
                              <w:t xml:space="preserve"> </w:t>
                            </w:r>
                            <w:r w:rsidR="003A7801">
                              <w:rPr>
                                <w:sz w:val="24"/>
                              </w:rPr>
                              <w:t>(2011</w:t>
                            </w:r>
                            <w:r w:rsidR="003A7801" w:rsidRPr="00674804">
                              <w:rPr>
                                <w:sz w:val="24"/>
                              </w:rPr>
                              <w:t>-201</w:t>
                            </w:r>
                            <w:r w:rsidR="003A7801">
                              <w:rPr>
                                <w:sz w:val="24"/>
                              </w:rPr>
                              <w:t>2</w:t>
                            </w:r>
                            <w:r w:rsidR="003A7801" w:rsidRPr="00674804">
                              <w:rPr>
                                <w:sz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8" type="#_x0000_t109" style="position:absolute;margin-left:0;margin-top:-6.75pt;width:299.5pt;height:28.8pt;z-index:2516623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" fillcolor="#e5dfec [663]" strokecolor="#404040 [2429]">
                <v:textbox>
                  <w:txbxContent>
                    <w:p w:rsidR="003A7801" w:rsidRPr="00877CFD" w:rsidRDefault="00A40DB8" w:rsidP="003A7801">
                      <w:pPr>
                        <w:jc w:val="center"/>
                        <w:rPr>
                          <w:sz w:val="28"/>
                        </w:rPr>
                      </w:pPr>
                      <w:r>
                        <w:rPr>
                          <w:b/>
                          <w:sz w:val="28"/>
                        </w:rPr>
                        <w:t>Phase 3</w:t>
                      </w:r>
                      <w:r w:rsidR="003A7801">
                        <w:rPr>
                          <w:b/>
                          <w:sz w:val="28"/>
                        </w:rPr>
                        <w:t xml:space="preserve">: Continuation </w:t>
                      </w:r>
                      <w:r w:rsidR="003A7801" w:rsidRPr="00877CFD">
                        <w:rPr>
                          <w:b/>
                          <w:sz w:val="28"/>
                        </w:rPr>
                        <w:t>Phase</w:t>
                      </w:r>
                      <w:r w:rsidR="003A7801">
                        <w:rPr>
                          <w:sz w:val="28"/>
                        </w:rPr>
                        <w:t xml:space="preserve"> </w:t>
                      </w:r>
                      <w:r w:rsidR="003A7801">
                        <w:rPr>
                          <w:sz w:val="24"/>
                        </w:rPr>
                        <w:t>(2011</w:t>
                      </w:r>
                      <w:r w:rsidR="003A7801" w:rsidRPr="00674804">
                        <w:rPr>
                          <w:sz w:val="24"/>
                        </w:rPr>
                        <w:t>-201</w:t>
                      </w:r>
                      <w:r w:rsidR="003A7801">
                        <w:rPr>
                          <w:sz w:val="24"/>
                        </w:rPr>
                        <w:t>2</w:t>
                      </w:r>
                      <w:r w:rsidR="003A7801" w:rsidRPr="00674804">
                        <w:rPr>
                          <w:sz w:val="24"/>
                        </w:rPr>
                        <w:t>)</w:t>
                      </w:r>
                    </w:p>
                  </w:txbxContent>
                </v:textbox>
              </v:shape>
            </w:pict>
          </mc:Fallback>
        </mc:AlternateContent>
      </w:r>
    </w:p>
    <w:p w:rsidR="003A7801" w:rsidRPr="005930A0" w:rsidRDefault="005930A0" w:rsidP="005930A0">
      <w:pPr>
        <w:spacing w:after="0" w:line="240" w:lineRule="auto"/>
        <w:rPr>
          <w:rFonts w:eastAsia="Times New Roman" w:cstheme="minorHAnsi"/>
          <w:sz w:val="16"/>
          <w:szCs w:val="26"/>
        </w:rPr>
      </w:pPr>
      <w:r>
        <w:rPr>
          <w:rFonts w:eastAsia="Times New Roman" w:cstheme="minorHAnsi"/>
          <w:sz w:val="26"/>
          <w:szCs w:val="26"/>
        </w:rPr>
        <w:t xml:space="preserve">  </w:t>
      </w:r>
    </w:p>
    <w:p w:rsidR="00423EE5" w:rsidRDefault="00287F5C" w:rsidP="00312265">
      <w:pPr>
        <w:spacing w:after="0" w:line="240" w:lineRule="auto"/>
        <w:rPr>
          <w:rFonts w:eastAsia="Times New Roman" w:cstheme="minorHAnsi"/>
          <w:sz w:val="10"/>
          <w:szCs w:val="26"/>
        </w:rPr>
      </w:pPr>
      <w:r w:rsidRPr="00287F5C">
        <w:rPr>
          <w:rFonts w:eastAsia="Times New Roman" w:cstheme="minorHAnsi"/>
          <w:sz w:val="10"/>
          <w:szCs w:val="26"/>
        </w:rPr>
        <w:t xml:space="preserve">  </w:t>
      </w:r>
      <w:r w:rsidR="00423EE5">
        <w:rPr>
          <w:rFonts w:eastAsia="Times New Roman" w:cstheme="minorHAnsi"/>
          <w:noProof/>
          <w:sz w:val="10"/>
          <w:szCs w:val="26"/>
        </w:rPr>
        <w:drawing>
          <wp:inline distT="0" distB="0" distL="0" distR="0">
            <wp:extent cx="6677025" cy="990600"/>
            <wp:effectExtent l="76200" t="76200" r="47625" b="11430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C44253" w:rsidRPr="00287F5C" w:rsidRDefault="00C44253" w:rsidP="00312265">
      <w:pPr>
        <w:spacing w:after="0" w:line="240" w:lineRule="auto"/>
        <w:rPr>
          <w:rFonts w:eastAsia="Times New Roman" w:cstheme="minorHAnsi"/>
          <w:sz w:val="10"/>
          <w:szCs w:val="26"/>
        </w:rPr>
      </w:pPr>
    </w:p>
    <w:p w:rsidR="00092A52" w:rsidRDefault="00092A52" w:rsidP="00312265">
      <w:pPr>
        <w:spacing w:after="0" w:line="240" w:lineRule="auto"/>
        <w:rPr>
          <w:rFonts w:eastAsia="Times New Roman" w:cstheme="minorHAnsi"/>
          <w:sz w:val="26"/>
          <w:szCs w:val="26"/>
        </w:rPr>
      </w:pPr>
      <w:r>
        <w:rPr>
          <w:rFonts w:eastAsia="Times New Roman" w:cstheme="minorHAnsi"/>
          <w:noProof/>
          <w:sz w:val="28"/>
          <w:szCs w:val="26"/>
        </w:rPr>
        <w:drawing>
          <wp:inline distT="0" distB="0" distL="0" distR="0" wp14:anchorId="2A90F5F1" wp14:editId="1637ED01">
            <wp:extent cx="6591300" cy="4038600"/>
            <wp:effectExtent l="76200" t="57150" r="95250" b="11430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rsidR="00A5083C" w:rsidRDefault="00A5083C" w:rsidP="00312265">
      <w:pPr>
        <w:spacing w:after="0" w:line="240" w:lineRule="auto"/>
        <w:rPr>
          <w:rFonts w:eastAsia="Times New Roman" w:cstheme="minorHAnsi"/>
          <w:sz w:val="26"/>
          <w:szCs w:val="26"/>
        </w:rPr>
      </w:pPr>
    </w:p>
    <w:p w:rsidR="001F4B6B" w:rsidRDefault="001F4B6B" w:rsidP="00312265">
      <w:pPr>
        <w:spacing w:after="0" w:line="240" w:lineRule="auto"/>
        <w:rPr>
          <w:rFonts w:eastAsia="Times New Roman" w:cstheme="minorHAnsi"/>
          <w:sz w:val="26"/>
          <w:szCs w:val="26"/>
        </w:rPr>
      </w:pPr>
    </w:p>
    <w:p w:rsidR="001F4B6B" w:rsidRDefault="001F4B6B" w:rsidP="00312265">
      <w:pPr>
        <w:spacing w:after="0" w:line="240" w:lineRule="auto"/>
        <w:rPr>
          <w:rFonts w:eastAsia="Times New Roman" w:cstheme="minorHAnsi"/>
          <w:sz w:val="26"/>
          <w:szCs w:val="26"/>
        </w:rPr>
      </w:pPr>
    </w:p>
    <w:p w:rsidR="001F4B6B" w:rsidRDefault="001F4B6B" w:rsidP="00312265">
      <w:pPr>
        <w:spacing w:after="0" w:line="240" w:lineRule="auto"/>
        <w:rPr>
          <w:rFonts w:eastAsia="Times New Roman" w:cstheme="minorHAnsi"/>
          <w:sz w:val="26"/>
          <w:szCs w:val="26"/>
        </w:rPr>
      </w:pPr>
    </w:p>
    <w:p w:rsidR="00312265" w:rsidRDefault="003A454D" w:rsidP="003A454D">
      <w:pPr>
        <w:spacing w:after="0" w:line="240" w:lineRule="auto"/>
        <w:rPr>
          <w:rFonts w:eastAsia="Times New Roman" w:cstheme="minorHAnsi"/>
          <w:sz w:val="26"/>
          <w:szCs w:val="26"/>
        </w:rPr>
      </w:pPr>
      <w:r>
        <w:rPr>
          <w:rFonts w:eastAsia="Times New Roman" w:cstheme="minorHAnsi"/>
          <w:sz w:val="26"/>
          <w:szCs w:val="26"/>
        </w:rPr>
        <w:t>*The</w:t>
      </w:r>
      <w:r w:rsidR="00F07418">
        <w:rPr>
          <w:rFonts w:eastAsia="Times New Roman" w:cstheme="minorHAnsi"/>
          <w:sz w:val="26"/>
          <w:szCs w:val="26"/>
        </w:rPr>
        <w:t>se</w:t>
      </w:r>
      <w:r>
        <w:rPr>
          <w:rFonts w:eastAsia="Times New Roman" w:cstheme="minorHAnsi"/>
          <w:sz w:val="26"/>
          <w:szCs w:val="26"/>
        </w:rPr>
        <w:t xml:space="preserve"> publications and </w:t>
      </w:r>
      <w:r w:rsidR="00F07418">
        <w:rPr>
          <w:rFonts w:eastAsia="Times New Roman" w:cstheme="minorHAnsi"/>
          <w:sz w:val="26"/>
          <w:szCs w:val="26"/>
        </w:rPr>
        <w:t xml:space="preserve">our </w:t>
      </w:r>
      <w:r>
        <w:rPr>
          <w:rFonts w:eastAsia="Times New Roman" w:cstheme="minorHAnsi"/>
          <w:sz w:val="26"/>
          <w:szCs w:val="26"/>
        </w:rPr>
        <w:t>online courses are available at</w:t>
      </w:r>
      <w:r w:rsidR="001F4B6B">
        <w:rPr>
          <w:rFonts w:eastAsia="Times New Roman" w:cstheme="minorHAnsi"/>
          <w:sz w:val="26"/>
          <w:szCs w:val="26"/>
        </w:rPr>
        <w:t xml:space="preserve"> </w:t>
      </w:r>
      <w:hyperlink r:id="rId27" w:history="1">
        <w:r w:rsidRPr="00431BF1">
          <w:rPr>
            <w:rStyle w:val="Hyperlink"/>
            <w:rFonts w:eastAsia="Times New Roman" w:cstheme="minorHAnsi"/>
            <w:sz w:val="26"/>
            <w:szCs w:val="26"/>
          </w:rPr>
          <w:t>www.kccadv.org/reports/mental-healthdv-reports/</w:t>
        </w:r>
      </w:hyperlink>
      <w:r>
        <w:rPr>
          <w:rFonts w:eastAsia="Times New Roman" w:cstheme="minorHAnsi"/>
          <w:sz w:val="26"/>
          <w:szCs w:val="26"/>
        </w:rPr>
        <w:t xml:space="preserve">. </w:t>
      </w:r>
    </w:p>
    <w:p w:rsidR="003A454D" w:rsidRDefault="003A454D" w:rsidP="00312265">
      <w:pPr>
        <w:spacing w:after="0" w:line="240" w:lineRule="auto"/>
        <w:rPr>
          <w:rFonts w:eastAsia="Times New Roman" w:cstheme="minorHAnsi"/>
          <w:sz w:val="26"/>
          <w:szCs w:val="26"/>
        </w:rPr>
      </w:pPr>
    </w:p>
    <w:p w:rsidR="00A5083C" w:rsidRPr="001F4B6B" w:rsidRDefault="00C44253" w:rsidP="001F4B6B">
      <w:pPr>
        <w:spacing w:after="0" w:line="240" w:lineRule="auto"/>
        <w:rPr>
          <w:rFonts w:cstheme="minorHAnsi"/>
          <w:i/>
          <w:szCs w:val="26"/>
        </w:rPr>
      </w:pPr>
      <w:r w:rsidRPr="001F4B6B">
        <w:rPr>
          <w:rFonts w:cstheme="minorHAnsi"/>
          <w:i/>
          <w:szCs w:val="26"/>
        </w:rPr>
        <w:t>This project is supported by Grant No. 2010-FW-AX-K007 awarded by the Office on Violence Against Women, U.S. Department of Justice. The opinions, findings, conclusions, and recommendations expressed in project publications are those of the authors and do not necessarily reflect the views of the Department of Justice, Office on Violence Against Women.</w:t>
      </w:r>
    </w:p>
    <w:p w:rsidR="00E02E64" w:rsidRPr="0045021E" w:rsidRDefault="00E02E64" w:rsidP="00D356C5">
      <w:pPr>
        <w:spacing w:after="0" w:line="240" w:lineRule="auto"/>
        <w:rPr>
          <w:rFonts w:cstheme="minorHAnsi"/>
          <w:i/>
          <w:szCs w:val="26"/>
        </w:rPr>
      </w:pPr>
    </w:p>
    <w:p w:rsidR="00E02E64" w:rsidRDefault="008A757F" w:rsidP="0045021E">
      <w:pPr>
        <w:spacing w:after="120" w:line="240" w:lineRule="auto"/>
        <w:rPr>
          <w:rFonts w:ascii="Arial" w:hAnsi="Arial" w:cs="Arial"/>
          <w:color w:val="403152" w:themeColor="accent4" w:themeShade="80"/>
          <w:sz w:val="28"/>
          <w:szCs w:val="28"/>
        </w:rPr>
      </w:pPr>
      <w:r>
        <w:rPr>
          <w:rFonts w:ascii="Arial" w:hAnsi="Arial" w:cs="Arial"/>
          <w:color w:val="403152" w:themeColor="accent4" w:themeShade="80"/>
          <w:sz w:val="28"/>
          <w:szCs w:val="28"/>
        </w:rPr>
        <w:pict>
          <v:rect id="_x0000_i1026" style="width:511.2pt;height:1.5pt" o:hralign="center" o:hrstd="t" o:hrnoshade="t" o:hr="t" fillcolor="gray [1629]" stroked="f"/>
        </w:pict>
      </w:r>
    </w:p>
    <w:p w:rsidR="00E02E64" w:rsidRPr="00B135F3" w:rsidRDefault="00E02E64" w:rsidP="00E02E64">
      <w:pPr>
        <w:spacing w:after="120" w:line="240" w:lineRule="auto"/>
        <w:jc w:val="center"/>
        <w:rPr>
          <w:rFonts w:ascii="Arial" w:hAnsi="Arial" w:cs="Arial"/>
          <w:color w:val="404040" w:themeColor="text1" w:themeTint="BF"/>
          <w:szCs w:val="28"/>
        </w:rPr>
      </w:pPr>
      <w:r w:rsidRPr="00B135F3">
        <w:rPr>
          <w:rFonts w:ascii="Arial" w:hAnsi="Arial" w:cs="Arial"/>
          <w:color w:val="404040" w:themeColor="text1" w:themeTint="BF"/>
          <w:szCs w:val="28"/>
        </w:rPr>
        <w:t xml:space="preserve">1419 S Jackson St, Suite 103, Seattle, WA 98144  </w:t>
      </w:r>
      <w:r w:rsidRPr="00B135F3">
        <w:rPr>
          <w:rFonts w:ascii="Arial" w:hAnsi="Arial" w:cs="Arial"/>
          <w:b/>
          <w:color w:val="404040" w:themeColor="text1" w:themeTint="BF"/>
          <w:szCs w:val="28"/>
        </w:rPr>
        <w:sym w:font="Symbol" w:char="F0E7"/>
      </w:r>
      <w:r w:rsidR="009C2611" w:rsidRPr="00B135F3">
        <w:rPr>
          <w:rFonts w:ascii="Arial" w:hAnsi="Arial" w:cs="Arial"/>
          <w:b/>
          <w:color w:val="404040" w:themeColor="text1" w:themeTint="BF"/>
          <w:szCs w:val="28"/>
        </w:rPr>
        <w:t xml:space="preserve"> </w:t>
      </w:r>
      <w:r w:rsidR="009C2611" w:rsidRPr="00B135F3">
        <w:rPr>
          <w:rFonts w:ascii="Arial" w:hAnsi="Arial" w:cs="Arial"/>
          <w:color w:val="404040" w:themeColor="text1" w:themeTint="BF"/>
          <w:szCs w:val="28"/>
        </w:rPr>
        <w:t>206.568.5454</w:t>
      </w:r>
      <w:r w:rsidRPr="00B135F3">
        <w:rPr>
          <w:rFonts w:ascii="Arial" w:hAnsi="Arial" w:cs="Arial"/>
          <w:color w:val="404040" w:themeColor="text1" w:themeTint="BF"/>
          <w:szCs w:val="28"/>
        </w:rPr>
        <w:t xml:space="preserve"> </w:t>
      </w:r>
      <w:r w:rsidRPr="00B135F3">
        <w:rPr>
          <w:rFonts w:ascii="Arial" w:hAnsi="Arial" w:cs="Arial"/>
          <w:b/>
          <w:color w:val="404040" w:themeColor="text1" w:themeTint="BF"/>
          <w:szCs w:val="28"/>
        </w:rPr>
        <w:sym w:font="Symbol" w:char="F0E7"/>
      </w:r>
      <w:r w:rsidR="009C2611" w:rsidRPr="00B135F3">
        <w:rPr>
          <w:rFonts w:ascii="Arial" w:hAnsi="Arial" w:cs="Arial"/>
          <w:b/>
          <w:color w:val="404040" w:themeColor="text1" w:themeTint="BF"/>
          <w:szCs w:val="28"/>
        </w:rPr>
        <w:t xml:space="preserve"> </w:t>
      </w:r>
      <w:r w:rsidR="009C2611" w:rsidRPr="00B135F3">
        <w:rPr>
          <w:rFonts w:ascii="Arial" w:hAnsi="Arial" w:cs="Arial"/>
          <w:color w:val="404040" w:themeColor="text1" w:themeTint="BF"/>
          <w:szCs w:val="28"/>
        </w:rPr>
        <w:t xml:space="preserve">www.kccadv.org  </w:t>
      </w:r>
    </w:p>
    <w:sectPr w:rsidR="00E02E64" w:rsidRPr="00B135F3" w:rsidSect="00E02E64">
      <w:pgSz w:w="12240" w:h="15840"/>
      <w:pgMar w:top="144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3D2F35"/>
    <w:multiLevelType w:val="hybridMultilevel"/>
    <w:tmpl w:val="6E36962A"/>
    <w:lvl w:ilvl="0" w:tplc="24F642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346A68"/>
    <w:multiLevelType w:val="hybridMultilevel"/>
    <w:tmpl w:val="B5B0D3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817249"/>
    <w:multiLevelType w:val="multilevel"/>
    <w:tmpl w:val="9DD68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F0B15C9"/>
    <w:multiLevelType w:val="hybridMultilevel"/>
    <w:tmpl w:val="DDC6B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8D769DD"/>
    <w:multiLevelType w:val="hybridMultilevel"/>
    <w:tmpl w:val="2CB6B512"/>
    <w:lvl w:ilvl="0" w:tplc="04090001">
      <w:start w:val="1"/>
      <w:numFmt w:val="bullet"/>
      <w:lvlText w:val=""/>
      <w:lvlJc w:val="left"/>
      <w:pPr>
        <w:ind w:left="2520" w:hanging="360"/>
      </w:pPr>
      <w:rPr>
        <w:rFonts w:ascii="Symbol" w:hAnsi="Symbol"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5BD548CF"/>
    <w:multiLevelType w:val="hybridMultilevel"/>
    <w:tmpl w:val="F9548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947187E"/>
    <w:multiLevelType w:val="hybridMultilevel"/>
    <w:tmpl w:val="85441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799724C"/>
    <w:multiLevelType w:val="hybridMultilevel"/>
    <w:tmpl w:val="43CEB7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7"/>
  </w:num>
  <w:num w:numId="4">
    <w:abstractNumId w:val="0"/>
  </w:num>
  <w:num w:numId="5">
    <w:abstractNumId w:val="1"/>
  </w:num>
  <w:num w:numId="6">
    <w:abstractNumId w:val="4"/>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DB1"/>
    <w:rsid w:val="000003BC"/>
    <w:rsid w:val="0000408D"/>
    <w:rsid w:val="0001014F"/>
    <w:rsid w:val="0001339B"/>
    <w:rsid w:val="00030140"/>
    <w:rsid w:val="00046446"/>
    <w:rsid w:val="00073B9F"/>
    <w:rsid w:val="00092A52"/>
    <w:rsid w:val="000B4FB9"/>
    <w:rsid w:val="000C64F5"/>
    <w:rsid w:val="000F460F"/>
    <w:rsid w:val="00104EF3"/>
    <w:rsid w:val="001621A8"/>
    <w:rsid w:val="00175D17"/>
    <w:rsid w:val="00185B8C"/>
    <w:rsid w:val="001C34FD"/>
    <w:rsid w:val="001F4B6B"/>
    <w:rsid w:val="002262D7"/>
    <w:rsid w:val="0023423D"/>
    <w:rsid w:val="0024667F"/>
    <w:rsid w:val="0025064A"/>
    <w:rsid w:val="002743F6"/>
    <w:rsid w:val="00275C72"/>
    <w:rsid w:val="00287F5C"/>
    <w:rsid w:val="002E4B41"/>
    <w:rsid w:val="00312265"/>
    <w:rsid w:val="003437BA"/>
    <w:rsid w:val="00382C12"/>
    <w:rsid w:val="003A454D"/>
    <w:rsid w:val="003A7801"/>
    <w:rsid w:val="003E2459"/>
    <w:rsid w:val="00423EE5"/>
    <w:rsid w:val="00447250"/>
    <w:rsid w:val="0045021E"/>
    <w:rsid w:val="0046754F"/>
    <w:rsid w:val="004C1524"/>
    <w:rsid w:val="004F6DB1"/>
    <w:rsid w:val="00522937"/>
    <w:rsid w:val="00524F93"/>
    <w:rsid w:val="00566185"/>
    <w:rsid w:val="005930A0"/>
    <w:rsid w:val="005A1E28"/>
    <w:rsid w:val="005A2DCC"/>
    <w:rsid w:val="005B0D95"/>
    <w:rsid w:val="005D4A8A"/>
    <w:rsid w:val="005E2A44"/>
    <w:rsid w:val="0062083B"/>
    <w:rsid w:val="00674804"/>
    <w:rsid w:val="00691B1C"/>
    <w:rsid w:val="006F4D52"/>
    <w:rsid w:val="007139A2"/>
    <w:rsid w:val="00742C67"/>
    <w:rsid w:val="00747F14"/>
    <w:rsid w:val="007677E6"/>
    <w:rsid w:val="007727F7"/>
    <w:rsid w:val="00773426"/>
    <w:rsid w:val="00781919"/>
    <w:rsid w:val="00795255"/>
    <w:rsid w:val="00795AAA"/>
    <w:rsid w:val="007C3825"/>
    <w:rsid w:val="007D0ECE"/>
    <w:rsid w:val="008047DF"/>
    <w:rsid w:val="00806F69"/>
    <w:rsid w:val="00807D36"/>
    <w:rsid w:val="00847193"/>
    <w:rsid w:val="00877CFD"/>
    <w:rsid w:val="00883941"/>
    <w:rsid w:val="008A757F"/>
    <w:rsid w:val="008B1AD9"/>
    <w:rsid w:val="008D2820"/>
    <w:rsid w:val="008E5006"/>
    <w:rsid w:val="009C2611"/>
    <w:rsid w:val="009F3C70"/>
    <w:rsid w:val="009F5D07"/>
    <w:rsid w:val="00A13889"/>
    <w:rsid w:val="00A40DB8"/>
    <w:rsid w:val="00A44A6D"/>
    <w:rsid w:val="00A5083C"/>
    <w:rsid w:val="00A658CE"/>
    <w:rsid w:val="00AD4CFA"/>
    <w:rsid w:val="00AF5B7C"/>
    <w:rsid w:val="00B135F3"/>
    <w:rsid w:val="00B16C3A"/>
    <w:rsid w:val="00B365C4"/>
    <w:rsid w:val="00B91893"/>
    <w:rsid w:val="00BA04BF"/>
    <w:rsid w:val="00BB1431"/>
    <w:rsid w:val="00C44253"/>
    <w:rsid w:val="00C92445"/>
    <w:rsid w:val="00CE628C"/>
    <w:rsid w:val="00D01972"/>
    <w:rsid w:val="00D17E8C"/>
    <w:rsid w:val="00D356C5"/>
    <w:rsid w:val="00D45340"/>
    <w:rsid w:val="00D530B8"/>
    <w:rsid w:val="00DA2D74"/>
    <w:rsid w:val="00DB4FB4"/>
    <w:rsid w:val="00DD0201"/>
    <w:rsid w:val="00E005BC"/>
    <w:rsid w:val="00E01D90"/>
    <w:rsid w:val="00E02E64"/>
    <w:rsid w:val="00E6505B"/>
    <w:rsid w:val="00E663F9"/>
    <w:rsid w:val="00E942C2"/>
    <w:rsid w:val="00E96491"/>
    <w:rsid w:val="00EB379C"/>
    <w:rsid w:val="00ED08EF"/>
    <w:rsid w:val="00EF31F3"/>
    <w:rsid w:val="00F07418"/>
    <w:rsid w:val="00FF3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style="mso-position-horizontal:center" fillcolor="white" strokecolor="none [1607]">
      <v:fill color="white"/>
      <v:stroke color="none [1607]"/>
    </o:shapedefaults>
    <o:shapelayout v:ext="edit">
      <o:idmap v:ext="edit" data="1"/>
    </o:shapelayout>
  </w:shapeDefaults>
  <w:decimalSymbol w:val="."/>
  <w:listSeparator w:val=","/>
  <w15:docId w15:val="{21731A70-32DB-4722-AEEC-5FDD02142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6DB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F6DB1"/>
    <w:rPr>
      <w:color w:val="0000FF"/>
      <w:u w:val="single"/>
    </w:rPr>
  </w:style>
  <w:style w:type="paragraph" w:styleId="ListParagraph">
    <w:name w:val="List Paragraph"/>
    <w:basedOn w:val="Normal"/>
    <w:uiPriority w:val="34"/>
    <w:qFormat/>
    <w:rsid w:val="00DB4FB4"/>
    <w:pPr>
      <w:ind w:left="720"/>
      <w:contextualSpacing/>
    </w:pPr>
  </w:style>
  <w:style w:type="character" w:styleId="CommentReference">
    <w:name w:val="annotation reference"/>
    <w:basedOn w:val="DefaultParagraphFont"/>
    <w:uiPriority w:val="99"/>
    <w:semiHidden/>
    <w:unhideWhenUsed/>
    <w:rsid w:val="00A13889"/>
    <w:rPr>
      <w:sz w:val="16"/>
      <w:szCs w:val="16"/>
    </w:rPr>
  </w:style>
  <w:style w:type="paragraph" w:styleId="CommentText">
    <w:name w:val="annotation text"/>
    <w:basedOn w:val="Normal"/>
    <w:link w:val="CommentTextChar"/>
    <w:uiPriority w:val="99"/>
    <w:semiHidden/>
    <w:unhideWhenUsed/>
    <w:rsid w:val="00A13889"/>
    <w:pPr>
      <w:spacing w:line="240" w:lineRule="auto"/>
    </w:pPr>
    <w:rPr>
      <w:sz w:val="20"/>
      <w:szCs w:val="20"/>
    </w:rPr>
  </w:style>
  <w:style w:type="character" w:customStyle="1" w:styleId="CommentTextChar">
    <w:name w:val="Comment Text Char"/>
    <w:basedOn w:val="DefaultParagraphFont"/>
    <w:link w:val="CommentText"/>
    <w:uiPriority w:val="99"/>
    <w:semiHidden/>
    <w:rsid w:val="00A13889"/>
    <w:rPr>
      <w:sz w:val="20"/>
      <w:szCs w:val="20"/>
    </w:rPr>
  </w:style>
  <w:style w:type="paragraph" w:styleId="CommentSubject">
    <w:name w:val="annotation subject"/>
    <w:basedOn w:val="CommentText"/>
    <w:next w:val="CommentText"/>
    <w:link w:val="CommentSubjectChar"/>
    <w:uiPriority w:val="99"/>
    <w:semiHidden/>
    <w:unhideWhenUsed/>
    <w:rsid w:val="00A13889"/>
    <w:rPr>
      <w:b/>
      <w:bCs/>
    </w:rPr>
  </w:style>
  <w:style w:type="character" w:customStyle="1" w:styleId="CommentSubjectChar">
    <w:name w:val="Comment Subject Char"/>
    <w:basedOn w:val="CommentTextChar"/>
    <w:link w:val="CommentSubject"/>
    <w:uiPriority w:val="99"/>
    <w:semiHidden/>
    <w:rsid w:val="00A13889"/>
    <w:rPr>
      <w:b/>
      <w:bCs/>
      <w:sz w:val="20"/>
      <w:szCs w:val="20"/>
    </w:rPr>
  </w:style>
  <w:style w:type="paragraph" w:styleId="BalloonText">
    <w:name w:val="Balloon Text"/>
    <w:basedOn w:val="Normal"/>
    <w:link w:val="BalloonTextChar"/>
    <w:uiPriority w:val="99"/>
    <w:semiHidden/>
    <w:unhideWhenUsed/>
    <w:rsid w:val="00A138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8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9672964">
      <w:bodyDiv w:val="1"/>
      <w:marLeft w:val="0"/>
      <w:marRight w:val="0"/>
      <w:marTop w:val="0"/>
      <w:marBottom w:val="0"/>
      <w:divBdr>
        <w:top w:val="none" w:sz="0" w:space="0" w:color="auto"/>
        <w:left w:val="none" w:sz="0" w:space="0" w:color="auto"/>
        <w:bottom w:val="none" w:sz="0" w:space="0" w:color="auto"/>
        <w:right w:val="none" w:sz="0" w:space="0" w:color="auto"/>
      </w:divBdr>
      <w:divsChild>
        <w:div w:id="20971693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Layout" Target="diagrams/layout2.xml"/><Relationship Id="rId18" Type="http://schemas.openxmlformats.org/officeDocument/2006/relationships/diagramLayout" Target="diagrams/layout3.xml"/><Relationship Id="rId26" Type="http://schemas.microsoft.com/office/2007/relationships/diagramDrawing" Target="diagrams/drawing4.xml"/><Relationship Id="rId3" Type="http://schemas.openxmlformats.org/officeDocument/2006/relationships/styles" Target="styles.xml"/><Relationship Id="rId21" Type="http://schemas.microsoft.com/office/2007/relationships/diagramDrawing" Target="diagrams/drawing3.xm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diagramData" Target="diagrams/data3.xml"/><Relationship Id="rId25" Type="http://schemas.openxmlformats.org/officeDocument/2006/relationships/diagramColors" Target="diagrams/colors4.xml"/><Relationship Id="rId2" Type="http://schemas.openxmlformats.org/officeDocument/2006/relationships/numbering" Target="numbering.xml"/><Relationship Id="rId16" Type="http://schemas.microsoft.com/office/2007/relationships/diagramDrawing" Target="diagrams/drawing2.xml"/><Relationship Id="rId20" Type="http://schemas.openxmlformats.org/officeDocument/2006/relationships/diagramColors" Target="diagrams/colors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microsoft.com/office/2007/relationships/diagramDrawing" Target="diagrams/drawing1.xml"/><Relationship Id="rId24" Type="http://schemas.openxmlformats.org/officeDocument/2006/relationships/diagramQuickStyle" Target="diagrams/quickStyle4.xml"/><Relationship Id="rId5" Type="http://schemas.openxmlformats.org/officeDocument/2006/relationships/webSettings" Target="webSettings.xml"/><Relationship Id="rId15" Type="http://schemas.openxmlformats.org/officeDocument/2006/relationships/diagramColors" Target="diagrams/colors2.xml"/><Relationship Id="rId23" Type="http://schemas.openxmlformats.org/officeDocument/2006/relationships/diagramLayout" Target="diagrams/layout4.xml"/><Relationship Id="rId28" Type="http://schemas.openxmlformats.org/officeDocument/2006/relationships/fontTable" Target="fontTable.xml"/><Relationship Id="rId10" Type="http://schemas.openxmlformats.org/officeDocument/2006/relationships/diagramColors" Target="diagrams/colors1.xml"/><Relationship Id="rId19" Type="http://schemas.openxmlformats.org/officeDocument/2006/relationships/diagramQuickStyle" Target="diagrams/quickStyle3.xml"/><Relationship Id="rId4" Type="http://schemas.openxmlformats.org/officeDocument/2006/relationships/settings" Target="settings.xml"/><Relationship Id="rId9" Type="http://schemas.openxmlformats.org/officeDocument/2006/relationships/diagramQuickStyle" Target="diagrams/quickStyle1.xml"/><Relationship Id="rId14" Type="http://schemas.openxmlformats.org/officeDocument/2006/relationships/diagramQuickStyle" Target="diagrams/quickStyle2.xml"/><Relationship Id="rId22" Type="http://schemas.openxmlformats.org/officeDocument/2006/relationships/diagramData" Target="diagrams/data4.xml"/><Relationship Id="rId27" Type="http://schemas.openxmlformats.org/officeDocument/2006/relationships/hyperlink" Target="http://www.kccadv.org/reports/mental-healthdv-reports/" TargetMode="External"/></Relationships>
</file>

<file path=word/diagrams/_rels/data4.xml.rels><?xml version="1.0" encoding="UTF-8" standalone="yes"?>
<Relationships xmlns="http://schemas.openxmlformats.org/package/2006/relationships"><Relationship Id="rId2" Type="http://schemas.openxmlformats.org/officeDocument/2006/relationships/hyperlink" Target="http://www.seekingsafety.org/" TargetMode="External"/><Relationship Id="rId1" Type="http://schemas.openxmlformats.org/officeDocument/2006/relationships/hyperlink" Target="mailto:alison@kccadv.org" TargetMode="External"/></Relationships>
</file>

<file path=word/diagrams/colors1.xml><?xml version="1.0" encoding="utf-8"?>
<dgm:colorsDef xmlns:dgm="http://schemas.openxmlformats.org/drawingml/2006/diagram" xmlns:a="http://schemas.openxmlformats.org/drawingml/2006/main" uniqueId="urn:microsoft.com/office/officeart/2005/8/colors/accent4_1">
  <dgm:title val=""/>
  <dgm:desc val=""/>
  <dgm:catLst>
    <dgm:cat type="accent4" pri="11100"/>
  </dgm:catLst>
  <dgm:styleLbl name="node0">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4">
        <a:shade val="80000"/>
      </a:schemeClr>
    </dgm:linClrLst>
    <dgm:effectClrLst/>
    <dgm:txLinClrLst/>
    <dgm:txFillClrLst/>
    <dgm:txEffectClrLst/>
  </dgm:styleLbl>
  <dgm:styleLbl name="node2">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fgImgPlace1">
    <dgm:fillClrLst meth="repeat">
      <a:schemeClr val="accent4">
        <a:tint val="40000"/>
      </a:schemeClr>
    </dgm:fillClrLst>
    <dgm:linClrLst meth="repeat">
      <a:schemeClr val="accent4">
        <a:shade val="80000"/>
      </a:schemeClr>
    </dgm:linClrLst>
    <dgm:effectClrLst/>
    <dgm:txLinClrLst/>
    <dgm:txFillClrLst meth="repeat">
      <a:schemeClr val="lt1"/>
    </dgm:txFillClrLst>
    <dgm:txEffectClrLst/>
  </dgm:styleLbl>
  <dgm:styleLbl name="alignImgPlace1">
    <dgm:fillClrLst meth="repeat">
      <a:schemeClr val="accent4">
        <a:tint val="40000"/>
      </a:schemeClr>
    </dgm:fillClrLst>
    <dgm:linClrLst meth="repeat">
      <a:schemeClr val="accent4">
        <a:shade val="80000"/>
      </a:schemeClr>
    </dgm:linClrLst>
    <dgm:effectClrLst/>
    <dgm:txLinClrLst/>
    <dgm:txFillClrLst meth="repeat">
      <a:schemeClr val="lt1"/>
    </dgm:txFillClrLst>
    <dgm:txEffectClrLst/>
  </dgm:styleLbl>
  <dgm:styleLbl name="bgImgPlace1">
    <dgm:fillClrLst meth="repeat">
      <a:schemeClr val="accent4">
        <a:tint val="40000"/>
      </a:schemeClr>
    </dgm:fillClrLst>
    <dgm:linClrLst meth="repeat">
      <a:schemeClr val="accent4">
        <a:shade val="80000"/>
      </a:schemeClr>
    </dgm:linClrLst>
    <dgm:effectClrLst/>
    <dgm:txLinClrLst/>
    <dgm:txFillClrLst meth="repeat">
      <a:schemeClr val="lt1"/>
    </dgm:txFillClrLst>
    <dgm:txEffectClrLst/>
  </dgm:styleLbl>
  <dgm:styleLbl name="sibTrans2D1">
    <dgm:fillClrLst meth="repeat">
      <a:schemeClr val="accent4">
        <a:tint val="60000"/>
      </a:schemeClr>
    </dgm:fillClrLst>
    <dgm:linClrLst meth="repeat">
      <a:schemeClr val="accent4">
        <a:tint val="60000"/>
      </a:schemeClr>
    </dgm:linClrLst>
    <dgm:effectClrLst/>
    <dgm:txLinClrLst/>
    <dgm:txFillClrLst meth="repeat">
      <a:schemeClr val="dk1"/>
    </dgm:txFillClrLst>
    <dgm:txEffectClrLst/>
  </dgm:styleLbl>
  <dgm:styleLbl name="fgSibTrans2D1">
    <dgm:fillClrLst meth="repeat">
      <a:schemeClr val="accent4">
        <a:tint val="60000"/>
      </a:schemeClr>
    </dgm:fillClrLst>
    <dgm:linClrLst meth="repeat">
      <a:schemeClr val="accent4">
        <a:tint val="60000"/>
      </a:schemeClr>
    </dgm:linClrLst>
    <dgm:effectClrLst/>
    <dgm:txLinClrLst/>
    <dgm:txFillClrLst meth="repeat">
      <a:schemeClr val="dk1"/>
    </dgm:txFillClrLst>
    <dgm:txEffectClrLst/>
  </dgm:styleLbl>
  <dgm:styleLbl name="bgSibTrans2D1">
    <dgm:fillClrLst meth="repeat">
      <a:schemeClr val="accent4">
        <a:tint val="60000"/>
      </a:schemeClr>
    </dgm:fillClrLst>
    <dgm:linClrLst meth="repeat">
      <a:schemeClr val="accent4">
        <a:tint val="60000"/>
      </a:schemeClr>
    </dgm:linClrLst>
    <dgm:effectClrLst/>
    <dgm:txLinClrLst/>
    <dgm:txFillClrLst meth="repeat">
      <a:schemeClr val="dk1"/>
    </dgm:txFillClrLst>
    <dgm:txEffectClrLst/>
  </dgm:styleLbl>
  <dgm:styleLbl name="sibTrans1D1">
    <dgm:fillClrLst meth="repeat">
      <a:schemeClr val="accent4"/>
    </dgm:fillClrLst>
    <dgm:linClrLst meth="repeat">
      <a:schemeClr val="accent4"/>
    </dgm:linClrLst>
    <dgm:effectClrLst/>
    <dgm:txLinClrLst/>
    <dgm:txFillClrLst meth="repeat">
      <a:schemeClr val="tx1"/>
    </dgm:txFillClrLst>
    <dgm:txEffectClrLst/>
  </dgm:styleLbl>
  <dgm:styleLbl name="callout">
    <dgm:fillClrLst meth="repeat">
      <a:schemeClr val="accent4"/>
    </dgm:fillClrLst>
    <dgm:linClrLst meth="repeat">
      <a:schemeClr val="accent4"/>
    </dgm:linClrLst>
    <dgm:effectClrLst/>
    <dgm:txLinClrLst/>
    <dgm:txFillClrLst meth="repeat">
      <a:schemeClr val="tx1"/>
    </dgm:txFillClrLst>
    <dgm:txEffectClrLst/>
  </dgm:styleLbl>
  <dgm:styleLbl name="asst0">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parChTrans2D1">
    <dgm:fillClrLst meth="repeat">
      <a:schemeClr val="accent4">
        <a:tint val="60000"/>
      </a:schemeClr>
    </dgm:fillClrLst>
    <dgm:linClrLst meth="repeat">
      <a:schemeClr val="accent4">
        <a:tint val="60000"/>
      </a:schemeClr>
    </dgm:linClrLst>
    <dgm:effectClrLst/>
    <dgm:txLinClrLst/>
    <dgm:txFillClrLst/>
    <dgm:txEffectClrLst/>
  </dgm:styleLbl>
  <dgm:styleLbl name="parChTrans2D2">
    <dgm:fillClrLst meth="repeat">
      <a:schemeClr val="accent4"/>
    </dgm:fillClrLst>
    <dgm:linClrLst meth="repeat">
      <a:schemeClr val="accent4"/>
    </dgm:linClrLst>
    <dgm:effectClrLst/>
    <dgm:txLinClrLst/>
    <dgm:txFillClrLst/>
    <dgm:txEffectClrLst/>
  </dgm:styleLbl>
  <dgm:styleLbl name="parChTrans2D3">
    <dgm:fillClrLst meth="repeat">
      <a:schemeClr val="accent4"/>
    </dgm:fillClrLst>
    <dgm:linClrLst meth="repeat">
      <a:schemeClr val="accent4"/>
    </dgm:linClrLst>
    <dgm:effectClrLst/>
    <dgm:txLinClrLst/>
    <dgm:txFillClrLst/>
    <dgm:txEffectClrLst/>
  </dgm:styleLbl>
  <dgm:styleLbl name="parChTrans2D4">
    <dgm:fillClrLst meth="repeat">
      <a:schemeClr val="accent4"/>
    </dgm:fillClrLst>
    <dgm:linClrLst meth="repeat">
      <a:schemeClr val="accent4"/>
    </dgm:linClrLst>
    <dgm:effectClrLst/>
    <dgm:txLinClrLst/>
    <dgm:txFillClrLst meth="repeat">
      <a:schemeClr val="lt1"/>
    </dgm:txFillClrLst>
    <dgm:txEffectClrLst/>
  </dgm:styleLbl>
  <dgm:styleLbl name="parChTrans1D1">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2">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3">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parChTrans1D4">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fg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conFg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align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trAlignAcc1">
    <dgm:fillClrLst meth="repeat">
      <a:schemeClr val="accent4">
        <a:alpha val="40000"/>
        <a:tint val="40000"/>
      </a:schemeClr>
    </dgm:fillClrLst>
    <dgm:linClrLst meth="repeat">
      <a:schemeClr val="accent4"/>
    </dgm:linClrLst>
    <dgm:effectClrLst/>
    <dgm:txLinClrLst/>
    <dgm:txFillClrLst meth="repeat">
      <a:schemeClr val="dk1"/>
    </dgm:txFillClrLst>
    <dgm:txEffectClrLst/>
  </dgm:styleLbl>
  <dgm:styleLbl name="bg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solidFgAcc1">
    <dgm:fillClrLst meth="repeat">
      <a:schemeClr val="lt1"/>
    </dgm:fillClrLst>
    <dgm:linClrLst meth="repeat">
      <a:schemeClr val="accent4"/>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4">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4">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4">
        <a:alpha val="90000"/>
      </a:schemeClr>
    </dgm:linClrLst>
    <dgm:effectClrLst/>
    <dgm:txLinClrLst/>
    <dgm:txFillClrLst meth="repeat">
      <a:schemeClr val="dk1"/>
    </dgm:txFillClrLst>
    <dgm:txEffectClrLst/>
  </dgm:styleLbl>
  <dgm:styleLbl name="fgAcc0">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fgAcc2">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fgAcc3">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fgAcc4">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accent4"/>
    </dgm:linClrLst>
    <dgm:effectClrLst/>
    <dgm:txLinClrLst/>
    <dgm:txFillClrLst meth="repeat">
      <a:schemeClr val="dk1"/>
    </dgm:txFillClrLst>
    <dgm:txEffectClrLst/>
  </dgm:styleLbl>
  <dgm:styleLbl name="dkBgShp">
    <dgm:fillClrLst meth="repeat">
      <a:schemeClr val="accent4">
        <a:shade val="80000"/>
      </a:schemeClr>
    </dgm:fillClrLst>
    <dgm:linClrLst meth="repeat">
      <a:schemeClr val="accent4"/>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4_1">
  <dgm:title val=""/>
  <dgm:desc val=""/>
  <dgm:catLst>
    <dgm:cat type="accent4" pri="11100"/>
  </dgm:catLst>
  <dgm:styleLbl name="node0">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4">
        <a:shade val="80000"/>
      </a:schemeClr>
    </dgm:linClrLst>
    <dgm:effectClrLst/>
    <dgm:txLinClrLst/>
    <dgm:txFillClrLst/>
    <dgm:txEffectClrLst/>
  </dgm:styleLbl>
  <dgm:styleLbl name="node2">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fgImgPlace1">
    <dgm:fillClrLst meth="repeat">
      <a:schemeClr val="accent4">
        <a:tint val="40000"/>
      </a:schemeClr>
    </dgm:fillClrLst>
    <dgm:linClrLst meth="repeat">
      <a:schemeClr val="accent4">
        <a:shade val="80000"/>
      </a:schemeClr>
    </dgm:linClrLst>
    <dgm:effectClrLst/>
    <dgm:txLinClrLst/>
    <dgm:txFillClrLst meth="repeat">
      <a:schemeClr val="lt1"/>
    </dgm:txFillClrLst>
    <dgm:txEffectClrLst/>
  </dgm:styleLbl>
  <dgm:styleLbl name="alignImgPlace1">
    <dgm:fillClrLst meth="repeat">
      <a:schemeClr val="accent4">
        <a:tint val="40000"/>
      </a:schemeClr>
    </dgm:fillClrLst>
    <dgm:linClrLst meth="repeat">
      <a:schemeClr val="accent4">
        <a:shade val="80000"/>
      </a:schemeClr>
    </dgm:linClrLst>
    <dgm:effectClrLst/>
    <dgm:txLinClrLst/>
    <dgm:txFillClrLst meth="repeat">
      <a:schemeClr val="lt1"/>
    </dgm:txFillClrLst>
    <dgm:txEffectClrLst/>
  </dgm:styleLbl>
  <dgm:styleLbl name="bgImgPlace1">
    <dgm:fillClrLst meth="repeat">
      <a:schemeClr val="accent4">
        <a:tint val="40000"/>
      </a:schemeClr>
    </dgm:fillClrLst>
    <dgm:linClrLst meth="repeat">
      <a:schemeClr val="accent4">
        <a:shade val="80000"/>
      </a:schemeClr>
    </dgm:linClrLst>
    <dgm:effectClrLst/>
    <dgm:txLinClrLst/>
    <dgm:txFillClrLst meth="repeat">
      <a:schemeClr val="lt1"/>
    </dgm:txFillClrLst>
    <dgm:txEffectClrLst/>
  </dgm:styleLbl>
  <dgm:styleLbl name="sibTrans2D1">
    <dgm:fillClrLst meth="repeat">
      <a:schemeClr val="accent4">
        <a:tint val="60000"/>
      </a:schemeClr>
    </dgm:fillClrLst>
    <dgm:linClrLst meth="repeat">
      <a:schemeClr val="accent4">
        <a:tint val="60000"/>
      </a:schemeClr>
    </dgm:linClrLst>
    <dgm:effectClrLst/>
    <dgm:txLinClrLst/>
    <dgm:txFillClrLst meth="repeat">
      <a:schemeClr val="dk1"/>
    </dgm:txFillClrLst>
    <dgm:txEffectClrLst/>
  </dgm:styleLbl>
  <dgm:styleLbl name="fgSibTrans2D1">
    <dgm:fillClrLst meth="repeat">
      <a:schemeClr val="accent4">
        <a:tint val="60000"/>
      </a:schemeClr>
    </dgm:fillClrLst>
    <dgm:linClrLst meth="repeat">
      <a:schemeClr val="accent4">
        <a:tint val="60000"/>
      </a:schemeClr>
    </dgm:linClrLst>
    <dgm:effectClrLst/>
    <dgm:txLinClrLst/>
    <dgm:txFillClrLst meth="repeat">
      <a:schemeClr val="dk1"/>
    </dgm:txFillClrLst>
    <dgm:txEffectClrLst/>
  </dgm:styleLbl>
  <dgm:styleLbl name="bgSibTrans2D1">
    <dgm:fillClrLst meth="repeat">
      <a:schemeClr val="accent4">
        <a:tint val="60000"/>
      </a:schemeClr>
    </dgm:fillClrLst>
    <dgm:linClrLst meth="repeat">
      <a:schemeClr val="accent4">
        <a:tint val="60000"/>
      </a:schemeClr>
    </dgm:linClrLst>
    <dgm:effectClrLst/>
    <dgm:txLinClrLst/>
    <dgm:txFillClrLst meth="repeat">
      <a:schemeClr val="dk1"/>
    </dgm:txFillClrLst>
    <dgm:txEffectClrLst/>
  </dgm:styleLbl>
  <dgm:styleLbl name="sibTrans1D1">
    <dgm:fillClrLst meth="repeat">
      <a:schemeClr val="accent4"/>
    </dgm:fillClrLst>
    <dgm:linClrLst meth="repeat">
      <a:schemeClr val="accent4"/>
    </dgm:linClrLst>
    <dgm:effectClrLst/>
    <dgm:txLinClrLst/>
    <dgm:txFillClrLst meth="repeat">
      <a:schemeClr val="tx1"/>
    </dgm:txFillClrLst>
    <dgm:txEffectClrLst/>
  </dgm:styleLbl>
  <dgm:styleLbl name="callout">
    <dgm:fillClrLst meth="repeat">
      <a:schemeClr val="accent4"/>
    </dgm:fillClrLst>
    <dgm:linClrLst meth="repeat">
      <a:schemeClr val="accent4"/>
    </dgm:linClrLst>
    <dgm:effectClrLst/>
    <dgm:txLinClrLst/>
    <dgm:txFillClrLst meth="repeat">
      <a:schemeClr val="tx1"/>
    </dgm:txFillClrLst>
    <dgm:txEffectClrLst/>
  </dgm:styleLbl>
  <dgm:styleLbl name="asst0">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parChTrans2D1">
    <dgm:fillClrLst meth="repeat">
      <a:schemeClr val="accent4">
        <a:tint val="60000"/>
      </a:schemeClr>
    </dgm:fillClrLst>
    <dgm:linClrLst meth="repeat">
      <a:schemeClr val="accent4">
        <a:tint val="60000"/>
      </a:schemeClr>
    </dgm:linClrLst>
    <dgm:effectClrLst/>
    <dgm:txLinClrLst/>
    <dgm:txFillClrLst/>
    <dgm:txEffectClrLst/>
  </dgm:styleLbl>
  <dgm:styleLbl name="parChTrans2D2">
    <dgm:fillClrLst meth="repeat">
      <a:schemeClr val="accent4"/>
    </dgm:fillClrLst>
    <dgm:linClrLst meth="repeat">
      <a:schemeClr val="accent4"/>
    </dgm:linClrLst>
    <dgm:effectClrLst/>
    <dgm:txLinClrLst/>
    <dgm:txFillClrLst/>
    <dgm:txEffectClrLst/>
  </dgm:styleLbl>
  <dgm:styleLbl name="parChTrans2D3">
    <dgm:fillClrLst meth="repeat">
      <a:schemeClr val="accent4"/>
    </dgm:fillClrLst>
    <dgm:linClrLst meth="repeat">
      <a:schemeClr val="accent4"/>
    </dgm:linClrLst>
    <dgm:effectClrLst/>
    <dgm:txLinClrLst/>
    <dgm:txFillClrLst/>
    <dgm:txEffectClrLst/>
  </dgm:styleLbl>
  <dgm:styleLbl name="parChTrans2D4">
    <dgm:fillClrLst meth="repeat">
      <a:schemeClr val="accent4"/>
    </dgm:fillClrLst>
    <dgm:linClrLst meth="repeat">
      <a:schemeClr val="accent4"/>
    </dgm:linClrLst>
    <dgm:effectClrLst/>
    <dgm:txLinClrLst/>
    <dgm:txFillClrLst meth="repeat">
      <a:schemeClr val="lt1"/>
    </dgm:txFillClrLst>
    <dgm:txEffectClrLst/>
  </dgm:styleLbl>
  <dgm:styleLbl name="parChTrans1D1">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2">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3">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parChTrans1D4">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fg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conFg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align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trAlignAcc1">
    <dgm:fillClrLst meth="repeat">
      <a:schemeClr val="accent4">
        <a:alpha val="40000"/>
        <a:tint val="40000"/>
      </a:schemeClr>
    </dgm:fillClrLst>
    <dgm:linClrLst meth="repeat">
      <a:schemeClr val="accent4"/>
    </dgm:linClrLst>
    <dgm:effectClrLst/>
    <dgm:txLinClrLst/>
    <dgm:txFillClrLst meth="repeat">
      <a:schemeClr val="dk1"/>
    </dgm:txFillClrLst>
    <dgm:txEffectClrLst/>
  </dgm:styleLbl>
  <dgm:styleLbl name="bg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solidFgAcc1">
    <dgm:fillClrLst meth="repeat">
      <a:schemeClr val="lt1"/>
    </dgm:fillClrLst>
    <dgm:linClrLst meth="repeat">
      <a:schemeClr val="accent4"/>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4">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4">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4">
        <a:alpha val="90000"/>
      </a:schemeClr>
    </dgm:linClrLst>
    <dgm:effectClrLst/>
    <dgm:txLinClrLst/>
    <dgm:txFillClrLst meth="repeat">
      <a:schemeClr val="dk1"/>
    </dgm:txFillClrLst>
    <dgm:txEffectClrLst/>
  </dgm:styleLbl>
  <dgm:styleLbl name="fgAcc0">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fgAcc2">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fgAcc3">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fgAcc4">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accent4"/>
    </dgm:linClrLst>
    <dgm:effectClrLst/>
    <dgm:txLinClrLst/>
    <dgm:txFillClrLst meth="repeat">
      <a:schemeClr val="dk1"/>
    </dgm:txFillClrLst>
    <dgm:txEffectClrLst/>
  </dgm:styleLbl>
  <dgm:styleLbl name="dkBgShp">
    <dgm:fillClrLst meth="repeat">
      <a:schemeClr val="accent4">
        <a:shade val="80000"/>
      </a:schemeClr>
    </dgm:fillClrLst>
    <dgm:linClrLst meth="repeat">
      <a:schemeClr val="accent4"/>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4_1">
  <dgm:title val=""/>
  <dgm:desc val=""/>
  <dgm:catLst>
    <dgm:cat type="accent4" pri="11100"/>
  </dgm:catLst>
  <dgm:styleLbl name="node0">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4">
        <a:shade val="80000"/>
      </a:schemeClr>
    </dgm:linClrLst>
    <dgm:effectClrLst/>
    <dgm:txLinClrLst/>
    <dgm:txFillClrLst/>
    <dgm:txEffectClrLst/>
  </dgm:styleLbl>
  <dgm:styleLbl name="node2">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fgImgPlace1">
    <dgm:fillClrLst meth="repeat">
      <a:schemeClr val="accent4">
        <a:tint val="40000"/>
      </a:schemeClr>
    </dgm:fillClrLst>
    <dgm:linClrLst meth="repeat">
      <a:schemeClr val="accent4">
        <a:shade val="80000"/>
      </a:schemeClr>
    </dgm:linClrLst>
    <dgm:effectClrLst/>
    <dgm:txLinClrLst/>
    <dgm:txFillClrLst meth="repeat">
      <a:schemeClr val="lt1"/>
    </dgm:txFillClrLst>
    <dgm:txEffectClrLst/>
  </dgm:styleLbl>
  <dgm:styleLbl name="alignImgPlace1">
    <dgm:fillClrLst meth="repeat">
      <a:schemeClr val="accent4">
        <a:tint val="40000"/>
      </a:schemeClr>
    </dgm:fillClrLst>
    <dgm:linClrLst meth="repeat">
      <a:schemeClr val="accent4">
        <a:shade val="80000"/>
      </a:schemeClr>
    </dgm:linClrLst>
    <dgm:effectClrLst/>
    <dgm:txLinClrLst/>
    <dgm:txFillClrLst meth="repeat">
      <a:schemeClr val="lt1"/>
    </dgm:txFillClrLst>
    <dgm:txEffectClrLst/>
  </dgm:styleLbl>
  <dgm:styleLbl name="bgImgPlace1">
    <dgm:fillClrLst meth="repeat">
      <a:schemeClr val="accent4">
        <a:tint val="40000"/>
      </a:schemeClr>
    </dgm:fillClrLst>
    <dgm:linClrLst meth="repeat">
      <a:schemeClr val="accent4">
        <a:shade val="80000"/>
      </a:schemeClr>
    </dgm:linClrLst>
    <dgm:effectClrLst/>
    <dgm:txLinClrLst/>
    <dgm:txFillClrLst meth="repeat">
      <a:schemeClr val="lt1"/>
    </dgm:txFillClrLst>
    <dgm:txEffectClrLst/>
  </dgm:styleLbl>
  <dgm:styleLbl name="sibTrans2D1">
    <dgm:fillClrLst meth="repeat">
      <a:schemeClr val="accent4">
        <a:tint val="60000"/>
      </a:schemeClr>
    </dgm:fillClrLst>
    <dgm:linClrLst meth="repeat">
      <a:schemeClr val="accent4">
        <a:tint val="60000"/>
      </a:schemeClr>
    </dgm:linClrLst>
    <dgm:effectClrLst/>
    <dgm:txLinClrLst/>
    <dgm:txFillClrLst meth="repeat">
      <a:schemeClr val="dk1"/>
    </dgm:txFillClrLst>
    <dgm:txEffectClrLst/>
  </dgm:styleLbl>
  <dgm:styleLbl name="fgSibTrans2D1">
    <dgm:fillClrLst meth="repeat">
      <a:schemeClr val="accent4">
        <a:tint val="60000"/>
      </a:schemeClr>
    </dgm:fillClrLst>
    <dgm:linClrLst meth="repeat">
      <a:schemeClr val="accent4">
        <a:tint val="60000"/>
      </a:schemeClr>
    </dgm:linClrLst>
    <dgm:effectClrLst/>
    <dgm:txLinClrLst/>
    <dgm:txFillClrLst meth="repeat">
      <a:schemeClr val="dk1"/>
    </dgm:txFillClrLst>
    <dgm:txEffectClrLst/>
  </dgm:styleLbl>
  <dgm:styleLbl name="bgSibTrans2D1">
    <dgm:fillClrLst meth="repeat">
      <a:schemeClr val="accent4">
        <a:tint val="60000"/>
      </a:schemeClr>
    </dgm:fillClrLst>
    <dgm:linClrLst meth="repeat">
      <a:schemeClr val="accent4">
        <a:tint val="60000"/>
      </a:schemeClr>
    </dgm:linClrLst>
    <dgm:effectClrLst/>
    <dgm:txLinClrLst/>
    <dgm:txFillClrLst meth="repeat">
      <a:schemeClr val="dk1"/>
    </dgm:txFillClrLst>
    <dgm:txEffectClrLst/>
  </dgm:styleLbl>
  <dgm:styleLbl name="sibTrans1D1">
    <dgm:fillClrLst meth="repeat">
      <a:schemeClr val="accent4"/>
    </dgm:fillClrLst>
    <dgm:linClrLst meth="repeat">
      <a:schemeClr val="accent4"/>
    </dgm:linClrLst>
    <dgm:effectClrLst/>
    <dgm:txLinClrLst/>
    <dgm:txFillClrLst meth="repeat">
      <a:schemeClr val="tx1"/>
    </dgm:txFillClrLst>
    <dgm:txEffectClrLst/>
  </dgm:styleLbl>
  <dgm:styleLbl name="callout">
    <dgm:fillClrLst meth="repeat">
      <a:schemeClr val="accent4"/>
    </dgm:fillClrLst>
    <dgm:linClrLst meth="repeat">
      <a:schemeClr val="accent4"/>
    </dgm:linClrLst>
    <dgm:effectClrLst/>
    <dgm:txLinClrLst/>
    <dgm:txFillClrLst meth="repeat">
      <a:schemeClr val="tx1"/>
    </dgm:txFillClrLst>
    <dgm:txEffectClrLst/>
  </dgm:styleLbl>
  <dgm:styleLbl name="asst0">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parChTrans2D1">
    <dgm:fillClrLst meth="repeat">
      <a:schemeClr val="accent4">
        <a:tint val="60000"/>
      </a:schemeClr>
    </dgm:fillClrLst>
    <dgm:linClrLst meth="repeat">
      <a:schemeClr val="accent4">
        <a:tint val="60000"/>
      </a:schemeClr>
    </dgm:linClrLst>
    <dgm:effectClrLst/>
    <dgm:txLinClrLst/>
    <dgm:txFillClrLst/>
    <dgm:txEffectClrLst/>
  </dgm:styleLbl>
  <dgm:styleLbl name="parChTrans2D2">
    <dgm:fillClrLst meth="repeat">
      <a:schemeClr val="accent4"/>
    </dgm:fillClrLst>
    <dgm:linClrLst meth="repeat">
      <a:schemeClr val="accent4"/>
    </dgm:linClrLst>
    <dgm:effectClrLst/>
    <dgm:txLinClrLst/>
    <dgm:txFillClrLst/>
    <dgm:txEffectClrLst/>
  </dgm:styleLbl>
  <dgm:styleLbl name="parChTrans2D3">
    <dgm:fillClrLst meth="repeat">
      <a:schemeClr val="accent4"/>
    </dgm:fillClrLst>
    <dgm:linClrLst meth="repeat">
      <a:schemeClr val="accent4"/>
    </dgm:linClrLst>
    <dgm:effectClrLst/>
    <dgm:txLinClrLst/>
    <dgm:txFillClrLst/>
    <dgm:txEffectClrLst/>
  </dgm:styleLbl>
  <dgm:styleLbl name="parChTrans2D4">
    <dgm:fillClrLst meth="repeat">
      <a:schemeClr val="accent4"/>
    </dgm:fillClrLst>
    <dgm:linClrLst meth="repeat">
      <a:schemeClr val="accent4"/>
    </dgm:linClrLst>
    <dgm:effectClrLst/>
    <dgm:txLinClrLst/>
    <dgm:txFillClrLst meth="repeat">
      <a:schemeClr val="lt1"/>
    </dgm:txFillClrLst>
    <dgm:txEffectClrLst/>
  </dgm:styleLbl>
  <dgm:styleLbl name="parChTrans1D1">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2">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3">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parChTrans1D4">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fg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conFg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align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trAlignAcc1">
    <dgm:fillClrLst meth="repeat">
      <a:schemeClr val="accent4">
        <a:alpha val="40000"/>
        <a:tint val="40000"/>
      </a:schemeClr>
    </dgm:fillClrLst>
    <dgm:linClrLst meth="repeat">
      <a:schemeClr val="accent4"/>
    </dgm:linClrLst>
    <dgm:effectClrLst/>
    <dgm:txLinClrLst/>
    <dgm:txFillClrLst meth="repeat">
      <a:schemeClr val="dk1"/>
    </dgm:txFillClrLst>
    <dgm:txEffectClrLst/>
  </dgm:styleLbl>
  <dgm:styleLbl name="bg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solidFgAcc1">
    <dgm:fillClrLst meth="repeat">
      <a:schemeClr val="lt1"/>
    </dgm:fillClrLst>
    <dgm:linClrLst meth="repeat">
      <a:schemeClr val="accent4"/>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4">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4">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4">
        <a:alpha val="90000"/>
      </a:schemeClr>
    </dgm:linClrLst>
    <dgm:effectClrLst/>
    <dgm:txLinClrLst/>
    <dgm:txFillClrLst meth="repeat">
      <a:schemeClr val="dk1"/>
    </dgm:txFillClrLst>
    <dgm:txEffectClrLst/>
  </dgm:styleLbl>
  <dgm:styleLbl name="fgAcc0">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fgAcc2">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fgAcc3">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fgAcc4">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accent4"/>
    </dgm:linClrLst>
    <dgm:effectClrLst/>
    <dgm:txLinClrLst/>
    <dgm:txFillClrLst meth="repeat">
      <a:schemeClr val="dk1"/>
    </dgm:txFillClrLst>
    <dgm:txEffectClrLst/>
  </dgm:styleLbl>
  <dgm:styleLbl name="dkBgShp">
    <dgm:fillClrLst meth="repeat">
      <a:schemeClr val="accent4">
        <a:shade val="80000"/>
      </a:schemeClr>
    </dgm:fillClrLst>
    <dgm:linClrLst meth="repeat">
      <a:schemeClr val="accent4"/>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4_1">
  <dgm:title val=""/>
  <dgm:desc val=""/>
  <dgm:catLst>
    <dgm:cat type="accent4" pri="11100"/>
  </dgm:catLst>
  <dgm:styleLbl name="node0">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4">
        <a:shade val="80000"/>
      </a:schemeClr>
    </dgm:linClrLst>
    <dgm:effectClrLst/>
    <dgm:txLinClrLst/>
    <dgm:txFillClrLst/>
    <dgm:txEffectClrLst/>
  </dgm:styleLbl>
  <dgm:styleLbl name="node2">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fgImgPlace1">
    <dgm:fillClrLst meth="repeat">
      <a:schemeClr val="accent4">
        <a:tint val="40000"/>
      </a:schemeClr>
    </dgm:fillClrLst>
    <dgm:linClrLst meth="repeat">
      <a:schemeClr val="accent4">
        <a:shade val="80000"/>
      </a:schemeClr>
    </dgm:linClrLst>
    <dgm:effectClrLst/>
    <dgm:txLinClrLst/>
    <dgm:txFillClrLst meth="repeat">
      <a:schemeClr val="lt1"/>
    </dgm:txFillClrLst>
    <dgm:txEffectClrLst/>
  </dgm:styleLbl>
  <dgm:styleLbl name="alignImgPlace1">
    <dgm:fillClrLst meth="repeat">
      <a:schemeClr val="accent4">
        <a:tint val="40000"/>
      </a:schemeClr>
    </dgm:fillClrLst>
    <dgm:linClrLst meth="repeat">
      <a:schemeClr val="accent4">
        <a:shade val="80000"/>
      </a:schemeClr>
    </dgm:linClrLst>
    <dgm:effectClrLst/>
    <dgm:txLinClrLst/>
    <dgm:txFillClrLst meth="repeat">
      <a:schemeClr val="lt1"/>
    </dgm:txFillClrLst>
    <dgm:txEffectClrLst/>
  </dgm:styleLbl>
  <dgm:styleLbl name="bgImgPlace1">
    <dgm:fillClrLst meth="repeat">
      <a:schemeClr val="accent4">
        <a:tint val="40000"/>
      </a:schemeClr>
    </dgm:fillClrLst>
    <dgm:linClrLst meth="repeat">
      <a:schemeClr val="accent4">
        <a:shade val="80000"/>
      </a:schemeClr>
    </dgm:linClrLst>
    <dgm:effectClrLst/>
    <dgm:txLinClrLst/>
    <dgm:txFillClrLst meth="repeat">
      <a:schemeClr val="lt1"/>
    </dgm:txFillClrLst>
    <dgm:txEffectClrLst/>
  </dgm:styleLbl>
  <dgm:styleLbl name="sibTrans2D1">
    <dgm:fillClrLst meth="repeat">
      <a:schemeClr val="accent4">
        <a:tint val="60000"/>
      </a:schemeClr>
    </dgm:fillClrLst>
    <dgm:linClrLst meth="repeat">
      <a:schemeClr val="accent4">
        <a:tint val="60000"/>
      </a:schemeClr>
    </dgm:linClrLst>
    <dgm:effectClrLst/>
    <dgm:txLinClrLst/>
    <dgm:txFillClrLst meth="repeat">
      <a:schemeClr val="dk1"/>
    </dgm:txFillClrLst>
    <dgm:txEffectClrLst/>
  </dgm:styleLbl>
  <dgm:styleLbl name="fgSibTrans2D1">
    <dgm:fillClrLst meth="repeat">
      <a:schemeClr val="accent4">
        <a:tint val="60000"/>
      </a:schemeClr>
    </dgm:fillClrLst>
    <dgm:linClrLst meth="repeat">
      <a:schemeClr val="accent4">
        <a:tint val="60000"/>
      </a:schemeClr>
    </dgm:linClrLst>
    <dgm:effectClrLst/>
    <dgm:txLinClrLst/>
    <dgm:txFillClrLst meth="repeat">
      <a:schemeClr val="dk1"/>
    </dgm:txFillClrLst>
    <dgm:txEffectClrLst/>
  </dgm:styleLbl>
  <dgm:styleLbl name="bgSibTrans2D1">
    <dgm:fillClrLst meth="repeat">
      <a:schemeClr val="accent4">
        <a:tint val="60000"/>
      </a:schemeClr>
    </dgm:fillClrLst>
    <dgm:linClrLst meth="repeat">
      <a:schemeClr val="accent4">
        <a:tint val="60000"/>
      </a:schemeClr>
    </dgm:linClrLst>
    <dgm:effectClrLst/>
    <dgm:txLinClrLst/>
    <dgm:txFillClrLst meth="repeat">
      <a:schemeClr val="dk1"/>
    </dgm:txFillClrLst>
    <dgm:txEffectClrLst/>
  </dgm:styleLbl>
  <dgm:styleLbl name="sibTrans1D1">
    <dgm:fillClrLst meth="repeat">
      <a:schemeClr val="accent4"/>
    </dgm:fillClrLst>
    <dgm:linClrLst meth="repeat">
      <a:schemeClr val="accent4"/>
    </dgm:linClrLst>
    <dgm:effectClrLst/>
    <dgm:txLinClrLst/>
    <dgm:txFillClrLst meth="repeat">
      <a:schemeClr val="tx1"/>
    </dgm:txFillClrLst>
    <dgm:txEffectClrLst/>
  </dgm:styleLbl>
  <dgm:styleLbl name="callout">
    <dgm:fillClrLst meth="repeat">
      <a:schemeClr val="accent4"/>
    </dgm:fillClrLst>
    <dgm:linClrLst meth="repeat">
      <a:schemeClr val="accent4"/>
    </dgm:linClrLst>
    <dgm:effectClrLst/>
    <dgm:txLinClrLst/>
    <dgm:txFillClrLst meth="repeat">
      <a:schemeClr val="tx1"/>
    </dgm:txFillClrLst>
    <dgm:txEffectClrLst/>
  </dgm:styleLbl>
  <dgm:styleLbl name="asst0">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parChTrans2D1">
    <dgm:fillClrLst meth="repeat">
      <a:schemeClr val="accent4">
        <a:tint val="60000"/>
      </a:schemeClr>
    </dgm:fillClrLst>
    <dgm:linClrLst meth="repeat">
      <a:schemeClr val="accent4">
        <a:tint val="60000"/>
      </a:schemeClr>
    </dgm:linClrLst>
    <dgm:effectClrLst/>
    <dgm:txLinClrLst/>
    <dgm:txFillClrLst/>
    <dgm:txEffectClrLst/>
  </dgm:styleLbl>
  <dgm:styleLbl name="parChTrans2D2">
    <dgm:fillClrLst meth="repeat">
      <a:schemeClr val="accent4"/>
    </dgm:fillClrLst>
    <dgm:linClrLst meth="repeat">
      <a:schemeClr val="accent4"/>
    </dgm:linClrLst>
    <dgm:effectClrLst/>
    <dgm:txLinClrLst/>
    <dgm:txFillClrLst/>
    <dgm:txEffectClrLst/>
  </dgm:styleLbl>
  <dgm:styleLbl name="parChTrans2D3">
    <dgm:fillClrLst meth="repeat">
      <a:schemeClr val="accent4"/>
    </dgm:fillClrLst>
    <dgm:linClrLst meth="repeat">
      <a:schemeClr val="accent4"/>
    </dgm:linClrLst>
    <dgm:effectClrLst/>
    <dgm:txLinClrLst/>
    <dgm:txFillClrLst/>
    <dgm:txEffectClrLst/>
  </dgm:styleLbl>
  <dgm:styleLbl name="parChTrans2D4">
    <dgm:fillClrLst meth="repeat">
      <a:schemeClr val="accent4"/>
    </dgm:fillClrLst>
    <dgm:linClrLst meth="repeat">
      <a:schemeClr val="accent4"/>
    </dgm:linClrLst>
    <dgm:effectClrLst/>
    <dgm:txLinClrLst/>
    <dgm:txFillClrLst meth="repeat">
      <a:schemeClr val="lt1"/>
    </dgm:txFillClrLst>
    <dgm:txEffectClrLst/>
  </dgm:styleLbl>
  <dgm:styleLbl name="parChTrans1D1">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2">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3">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parChTrans1D4">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fg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conFg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align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trAlignAcc1">
    <dgm:fillClrLst meth="repeat">
      <a:schemeClr val="accent4">
        <a:alpha val="40000"/>
        <a:tint val="40000"/>
      </a:schemeClr>
    </dgm:fillClrLst>
    <dgm:linClrLst meth="repeat">
      <a:schemeClr val="accent4"/>
    </dgm:linClrLst>
    <dgm:effectClrLst/>
    <dgm:txLinClrLst/>
    <dgm:txFillClrLst meth="repeat">
      <a:schemeClr val="dk1"/>
    </dgm:txFillClrLst>
    <dgm:txEffectClrLst/>
  </dgm:styleLbl>
  <dgm:styleLbl name="bg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solidFgAcc1">
    <dgm:fillClrLst meth="repeat">
      <a:schemeClr val="lt1"/>
    </dgm:fillClrLst>
    <dgm:linClrLst meth="repeat">
      <a:schemeClr val="accent4"/>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4">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4">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4">
        <a:alpha val="90000"/>
      </a:schemeClr>
    </dgm:linClrLst>
    <dgm:effectClrLst/>
    <dgm:txLinClrLst/>
    <dgm:txFillClrLst meth="repeat">
      <a:schemeClr val="dk1"/>
    </dgm:txFillClrLst>
    <dgm:txEffectClrLst/>
  </dgm:styleLbl>
  <dgm:styleLbl name="fgAcc0">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fgAcc2">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fgAcc3">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fgAcc4">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accent4"/>
    </dgm:linClrLst>
    <dgm:effectClrLst/>
    <dgm:txLinClrLst/>
    <dgm:txFillClrLst meth="repeat">
      <a:schemeClr val="dk1"/>
    </dgm:txFillClrLst>
    <dgm:txEffectClrLst/>
  </dgm:styleLbl>
  <dgm:styleLbl name="dkBgShp">
    <dgm:fillClrLst meth="repeat">
      <a:schemeClr val="accent4">
        <a:shade val="80000"/>
      </a:schemeClr>
    </dgm:fillClrLst>
    <dgm:linClrLst meth="repeat">
      <a:schemeClr val="accent4"/>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DC8BA31-8C15-4D13-A1DE-8F127C08F50C}" type="doc">
      <dgm:prSet loTypeId="urn:microsoft.com/office/officeart/2005/8/layout/default" loCatId="list" qsTypeId="urn:microsoft.com/office/officeart/2005/8/quickstyle/simple3" qsCatId="simple" csTypeId="urn:microsoft.com/office/officeart/2005/8/colors/accent4_1" csCatId="accent4" phldr="1"/>
      <dgm:spPr/>
      <dgm:t>
        <a:bodyPr/>
        <a:lstStyle/>
        <a:p>
          <a:endParaRPr lang="en-US"/>
        </a:p>
      </dgm:t>
    </dgm:pt>
    <dgm:pt modelId="{9443CF1B-4DDE-4B89-B37F-4F88B2EF9D97}">
      <dgm:prSet phldrT="[Text]" custT="1"/>
      <dgm:spPr/>
      <dgm:t>
        <a:bodyPr/>
        <a:lstStyle/>
        <a:p>
          <a:pPr algn="ctr"/>
          <a:r>
            <a:rPr lang="en-US" sz="1300"/>
            <a:t>Created a     Collaboration Charter*</a:t>
          </a:r>
        </a:p>
      </dgm:t>
    </dgm:pt>
    <dgm:pt modelId="{58E679A7-D5F0-43C0-88D7-61C8469DA376}" type="parTrans" cxnId="{4EA236D3-1C10-46B0-A3CA-182C29B90B6F}">
      <dgm:prSet/>
      <dgm:spPr/>
      <dgm:t>
        <a:bodyPr/>
        <a:lstStyle/>
        <a:p>
          <a:endParaRPr lang="en-US"/>
        </a:p>
      </dgm:t>
    </dgm:pt>
    <dgm:pt modelId="{71016FE0-AAEE-4833-B60C-BA4871C6D0C0}" type="sibTrans" cxnId="{4EA236D3-1C10-46B0-A3CA-182C29B90B6F}">
      <dgm:prSet/>
      <dgm:spPr/>
      <dgm:t>
        <a:bodyPr/>
        <a:lstStyle/>
        <a:p>
          <a:endParaRPr lang="en-US"/>
        </a:p>
      </dgm:t>
    </dgm:pt>
    <dgm:pt modelId="{90A964AB-619F-41E6-897B-408F3DE396D4}">
      <dgm:prSet phldrT="[Text]" custT="1"/>
      <dgm:spPr/>
      <dgm:t>
        <a:bodyPr/>
        <a:lstStyle/>
        <a:p>
          <a:r>
            <a:rPr lang="en-US" sz="1300"/>
            <a:t>Conducted a                                     Needs and Strengths Assessment*</a:t>
          </a:r>
        </a:p>
      </dgm:t>
    </dgm:pt>
    <dgm:pt modelId="{6D11164A-8FF8-460C-8801-5796F1714609}" type="parTrans" cxnId="{EC8447D3-CEC9-431B-AB50-E69898759C79}">
      <dgm:prSet/>
      <dgm:spPr/>
      <dgm:t>
        <a:bodyPr/>
        <a:lstStyle/>
        <a:p>
          <a:endParaRPr lang="en-US"/>
        </a:p>
      </dgm:t>
    </dgm:pt>
    <dgm:pt modelId="{D59690E5-3988-4E82-A73C-9BAE44F3810D}" type="sibTrans" cxnId="{EC8447D3-CEC9-431B-AB50-E69898759C79}">
      <dgm:prSet/>
      <dgm:spPr/>
      <dgm:t>
        <a:bodyPr/>
        <a:lstStyle/>
        <a:p>
          <a:endParaRPr lang="en-US"/>
        </a:p>
      </dgm:t>
    </dgm:pt>
    <dgm:pt modelId="{2EFE7E48-C9A5-4CAD-B41E-55437AFF65D4}">
      <dgm:prSet phldrT="[Text]" custT="1"/>
      <dgm:spPr/>
      <dgm:t>
        <a:bodyPr/>
        <a:lstStyle/>
        <a:p>
          <a:r>
            <a:rPr lang="en-US" sz="1300"/>
            <a:t>Engaged in        Strategic Planning*</a:t>
          </a:r>
        </a:p>
      </dgm:t>
    </dgm:pt>
    <dgm:pt modelId="{DC5E00CF-458F-440D-BC16-4B5F4D9539A6}" type="parTrans" cxnId="{8C643969-7266-4E00-B419-8CFA36CEE2A3}">
      <dgm:prSet/>
      <dgm:spPr/>
      <dgm:t>
        <a:bodyPr/>
        <a:lstStyle/>
        <a:p>
          <a:endParaRPr lang="en-US"/>
        </a:p>
      </dgm:t>
    </dgm:pt>
    <dgm:pt modelId="{4A9FBC54-B4A4-4084-B495-BCA702DAF833}" type="sibTrans" cxnId="{8C643969-7266-4E00-B419-8CFA36CEE2A3}">
      <dgm:prSet/>
      <dgm:spPr/>
      <dgm:t>
        <a:bodyPr/>
        <a:lstStyle/>
        <a:p>
          <a:endParaRPr lang="en-US"/>
        </a:p>
      </dgm:t>
    </dgm:pt>
    <dgm:pt modelId="{9FE465D0-8197-4985-94D1-BADB5A0736FE}" type="pres">
      <dgm:prSet presAssocID="{7DC8BA31-8C15-4D13-A1DE-8F127C08F50C}" presName="diagram" presStyleCnt="0">
        <dgm:presLayoutVars>
          <dgm:dir/>
          <dgm:resizeHandles val="exact"/>
        </dgm:presLayoutVars>
      </dgm:prSet>
      <dgm:spPr/>
      <dgm:t>
        <a:bodyPr/>
        <a:lstStyle/>
        <a:p>
          <a:endParaRPr lang="en-US"/>
        </a:p>
      </dgm:t>
    </dgm:pt>
    <dgm:pt modelId="{89F29F0C-6770-4315-9097-BDBE130644CC}" type="pres">
      <dgm:prSet presAssocID="{9443CF1B-4DDE-4B89-B37F-4F88B2EF9D97}" presName="node" presStyleLbl="node1" presStyleIdx="0" presStyleCnt="3" custScaleX="167631" custScaleY="100404">
        <dgm:presLayoutVars>
          <dgm:bulletEnabled val="1"/>
        </dgm:presLayoutVars>
      </dgm:prSet>
      <dgm:spPr/>
      <dgm:t>
        <a:bodyPr/>
        <a:lstStyle/>
        <a:p>
          <a:endParaRPr lang="en-US"/>
        </a:p>
      </dgm:t>
    </dgm:pt>
    <dgm:pt modelId="{B574743D-08BD-49D4-B163-A9C953BADCD9}" type="pres">
      <dgm:prSet presAssocID="{71016FE0-AAEE-4833-B60C-BA4871C6D0C0}" presName="sibTrans" presStyleCnt="0"/>
      <dgm:spPr/>
    </dgm:pt>
    <dgm:pt modelId="{414651CA-55D9-407D-A655-E5E436CB1DFA}" type="pres">
      <dgm:prSet presAssocID="{90A964AB-619F-41E6-897B-408F3DE396D4}" presName="node" presStyleLbl="node1" presStyleIdx="1" presStyleCnt="3" custScaleX="251447" custScaleY="100404">
        <dgm:presLayoutVars>
          <dgm:bulletEnabled val="1"/>
        </dgm:presLayoutVars>
      </dgm:prSet>
      <dgm:spPr/>
      <dgm:t>
        <a:bodyPr/>
        <a:lstStyle/>
        <a:p>
          <a:endParaRPr lang="en-US"/>
        </a:p>
      </dgm:t>
    </dgm:pt>
    <dgm:pt modelId="{0544CC71-1853-4612-B496-0E446FEA2692}" type="pres">
      <dgm:prSet presAssocID="{D59690E5-3988-4E82-A73C-9BAE44F3810D}" presName="sibTrans" presStyleCnt="0"/>
      <dgm:spPr/>
    </dgm:pt>
    <dgm:pt modelId="{87BE7920-0A9F-4904-9B78-8D857C9D3D79}" type="pres">
      <dgm:prSet presAssocID="{2EFE7E48-C9A5-4CAD-B41E-55437AFF65D4}" presName="node" presStyleLbl="node1" presStyleIdx="2" presStyleCnt="3" custScaleX="150868" custScaleY="100404">
        <dgm:presLayoutVars>
          <dgm:bulletEnabled val="1"/>
        </dgm:presLayoutVars>
      </dgm:prSet>
      <dgm:spPr/>
      <dgm:t>
        <a:bodyPr/>
        <a:lstStyle/>
        <a:p>
          <a:endParaRPr lang="en-US"/>
        </a:p>
      </dgm:t>
    </dgm:pt>
  </dgm:ptLst>
  <dgm:cxnLst>
    <dgm:cxn modelId="{844A08F9-FDA1-409B-A1F5-50CEC9555EA3}" type="presOf" srcId="{7DC8BA31-8C15-4D13-A1DE-8F127C08F50C}" destId="{9FE465D0-8197-4985-94D1-BADB5A0736FE}" srcOrd="0" destOrd="0" presId="urn:microsoft.com/office/officeart/2005/8/layout/default"/>
    <dgm:cxn modelId="{7FB6A38A-709B-49CB-A396-E41B65F135E4}" type="presOf" srcId="{90A964AB-619F-41E6-897B-408F3DE396D4}" destId="{414651CA-55D9-407D-A655-E5E436CB1DFA}" srcOrd="0" destOrd="0" presId="urn:microsoft.com/office/officeart/2005/8/layout/default"/>
    <dgm:cxn modelId="{4EA236D3-1C10-46B0-A3CA-182C29B90B6F}" srcId="{7DC8BA31-8C15-4D13-A1DE-8F127C08F50C}" destId="{9443CF1B-4DDE-4B89-B37F-4F88B2EF9D97}" srcOrd="0" destOrd="0" parTransId="{58E679A7-D5F0-43C0-88D7-61C8469DA376}" sibTransId="{71016FE0-AAEE-4833-B60C-BA4871C6D0C0}"/>
    <dgm:cxn modelId="{8C643969-7266-4E00-B419-8CFA36CEE2A3}" srcId="{7DC8BA31-8C15-4D13-A1DE-8F127C08F50C}" destId="{2EFE7E48-C9A5-4CAD-B41E-55437AFF65D4}" srcOrd="2" destOrd="0" parTransId="{DC5E00CF-458F-440D-BC16-4B5F4D9539A6}" sibTransId="{4A9FBC54-B4A4-4084-B495-BCA702DAF833}"/>
    <dgm:cxn modelId="{EC8447D3-CEC9-431B-AB50-E69898759C79}" srcId="{7DC8BA31-8C15-4D13-A1DE-8F127C08F50C}" destId="{90A964AB-619F-41E6-897B-408F3DE396D4}" srcOrd="1" destOrd="0" parTransId="{6D11164A-8FF8-460C-8801-5796F1714609}" sibTransId="{D59690E5-3988-4E82-A73C-9BAE44F3810D}"/>
    <dgm:cxn modelId="{941BC8E4-D8B1-4707-A9A1-C031E5FA2BAE}" type="presOf" srcId="{9443CF1B-4DDE-4B89-B37F-4F88B2EF9D97}" destId="{89F29F0C-6770-4315-9097-BDBE130644CC}" srcOrd="0" destOrd="0" presId="urn:microsoft.com/office/officeart/2005/8/layout/default"/>
    <dgm:cxn modelId="{CD337019-11FB-48A3-A153-771E70FDF172}" type="presOf" srcId="{2EFE7E48-C9A5-4CAD-B41E-55437AFF65D4}" destId="{87BE7920-0A9F-4904-9B78-8D857C9D3D79}" srcOrd="0" destOrd="0" presId="urn:microsoft.com/office/officeart/2005/8/layout/default"/>
    <dgm:cxn modelId="{E5CFA87E-0FA7-4C34-A917-96D320E312B2}" type="presParOf" srcId="{9FE465D0-8197-4985-94D1-BADB5A0736FE}" destId="{89F29F0C-6770-4315-9097-BDBE130644CC}" srcOrd="0" destOrd="0" presId="urn:microsoft.com/office/officeart/2005/8/layout/default"/>
    <dgm:cxn modelId="{6F6B8489-E192-4B40-AF95-39F123FE6482}" type="presParOf" srcId="{9FE465D0-8197-4985-94D1-BADB5A0736FE}" destId="{B574743D-08BD-49D4-B163-A9C953BADCD9}" srcOrd="1" destOrd="0" presId="urn:microsoft.com/office/officeart/2005/8/layout/default"/>
    <dgm:cxn modelId="{CA4D6663-C885-4552-BC9B-C238D5CF4C81}" type="presParOf" srcId="{9FE465D0-8197-4985-94D1-BADB5A0736FE}" destId="{414651CA-55D9-407D-A655-E5E436CB1DFA}" srcOrd="2" destOrd="0" presId="urn:microsoft.com/office/officeart/2005/8/layout/default"/>
    <dgm:cxn modelId="{46B4EA1A-476C-446E-9CE9-CCA5759D4F5D}" type="presParOf" srcId="{9FE465D0-8197-4985-94D1-BADB5A0736FE}" destId="{0544CC71-1853-4612-B496-0E446FEA2692}" srcOrd="3" destOrd="0" presId="urn:microsoft.com/office/officeart/2005/8/layout/default"/>
    <dgm:cxn modelId="{F021E3A1-EA78-4BB5-89F2-B2C3BBEDA934}" type="presParOf" srcId="{9FE465D0-8197-4985-94D1-BADB5A0736FE}" destId="{87BE7920-0A9F-4904-9B78-8D857C9D3D79}" srcOrd="4" destOrd="0" presId="urn:microsoft.com/office/officeart/2005/8/layout/default"/>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B6F6546-5E40-4CEF-A318-8CB004226264}" type="doc">
      <dgm:prSet loTypeId="urn:microsoft.com/office/officeart/2005/8/layout/default" loCatId="list" qsTypeId="urn:microsoft.com/office/officeart/2005/8/quickstyle/simple3" qsCatId="simple" csTypeId="urn:microsoft.com/office/officeart/2005/8/colors/accent4_1" csCatId="accent4" phldr="1"/>
      <dgm:spPr/>
      <dgm:t>
        <a:bodyPr/>
        <a:lstStyle/>
        <a:p>
          <a:endParaRPr lang="en-US"/>
        </a:p>
      </dgm:t>
    </dgm:pt>
    <dgm:pt modelId="{1D7DF4D8-055D-49C5-BFEB-045723FF1306}">
      <dgm:prSet phldrT="[Text]" custT="1"/>
      <dgm:spPr/>
      <dgm:t>
        <a:bodyPr/>
        <a:lstStyle/>
        <a:p>
          <a:pPr algn="ctr"/>
          <a:r>
            <a:rPr lang="en-US" sz="1300" b="1"/>
            <a:t>Created More Welcoming Environments</a:t>
          </a:r>
          <a:endParaRPr lang="en-US" sz="1300"/>
        </a:p>
        <a:p>
          <a:pPr algn="ctr"/>
          <a:r>
            <a:rPr lang="en-US" sz="1300"/>
            <a:t>Our </a:t>
          </a:r>
          <a:r>
            <a:rPr lang="en-US" sz="1300" i="1"/>
            <a:t>Welcoming Environments Initiative Report</a:t>
          </a:r>
          <a:r>
            <a:rPr lang="en-US" sz="1300"/>
            <a:t>* summarizes the changes the partner agencies made to create more welcoming environments for domestic violence    survivors with mental health concerns. </a:t>
          </a:r>
        </a:p>
      </dgm:t>
    </dgm:pt>
    <dgm:pt modelId="{E76A0011-AFC1-40EB-A416-4563A3B24C6C}" type="parTrans" cxnId="{F8004FF2-C775-4EAB-9442-DBE0B87F39C5}">
      <dgm:prSet/>
      <dgm:spPr/>
      <dgm:t>
        <a:bodyPr/>
        <a:lstStyle/>
        <a:p>
          <a:pPr algn="ctr"/>
          <a:endParaRPr lang="en-US"/>
        </a:p>
      </dgm:t>
    </dgm:pt>
    <dgm:pt modelId="{59C578DD-CBAB-4A9D-987C-5CE2CA5B580F}" type="sibTrans" cxnId="{F8004FF2-C775-4EAB-9442-DBE0B87F39C5}">
      <dgm:prSet/>
      <dgm:spPr/>
      <dgm:t>
        <a:bodyPr/>
        <a:lstStyle/>
        <a:p>
          <a:pPr algn="ctr"/>
          <a:endParaRPr lang="en-US"/>
        </a:p>
      </dgm:t>
    </dgm:pt>
    <dgm:pt modelId="{9B110767-73D6-4057-BBC7-7E0E720160D5}">
      <dgm:prSet phldrT="[Text]" custT="1"/>
      <dgm:spPr/>
      <dgm:t>
        <a:bodyPr/>
        <a:lstStyle/>
        <a:p>
          <a:pPr algn="ctr"/>
          <a:r>
            <a:rPr lang="en-US" sz="1300" b="1"/>
            <a:t>Enhanced Knowledge</a:t>
          </a:r>
          <a:endParaRPr lang="en-US" sz="1300"/>
        </a:p>
        <a:p>
          <a:pPr algn="ctr"/>
          <a:r>
            <a:rPr lang="en-US" sz="1300"/>
            <a:t>We created an online Domestic Violence Basics course for Mental Health Service Providers and an online Mental Health Basics course for Domestic Violence Advocates at our partner agencies. Over </a:t>
          </a:r>
          <a:r>
            <a:rPr lang="en-US" sz="1300" b="1"/>
            <a:t>500</a:t>
          </a:r>
          <a:r>
            <a:rPr lang="en-US" sz="1300"/>
            <a:t> people      have taken one of the courses. </a:t>
          </a:r>
        </a:p>
      </dgm:t>
    </dgm:pt>
    <dgm:pt modelId="{B7388035-956A-431A-8391-241790501D6C}" type="parTrans" cxnId="{99856738-3D6C-4112-9FAE-BA88B3528225}">
      <dgm:prSet/>
      <dgm:spPr/>
      <dgm:t>
        <a:bodyPr/>
        <a:lstStyle/>
        <a:p>
          <a:pPr algn="ctr"/>
          <a:endParaRPr lang="en-US"/>
        </a:p>
      </dgm:t>
    </dgm:pt>
    <dgm:pt modelId="{A0B7B460-4AC2-4FAD-A323-8CF28B9D2A8B}" type="sibTrans" cxnId="{99856738-3D6C-4112-9FAE-BA88B3528225}">
      <dgm:prSet/>
      <dgm:spPr/>
      <dgm:t>
        <a:bodyPr/>
        <a:lstStyle/>
        <a:p>
          <a:pPr algn="ctr"/>
          <a:endParaRPr lang="en-US"/>
        </a:p>
      </dgm:t>
    </dgm:pt>
    <dgm:pt modelId="{F67B03D6-6620-4C7F-A8EB-024BE4BC6A40}">
      <dgm:prSet phldrT="[Text]" custT="1"/>
      <dgm:spPr/>
      <dgm:t>
        <a:bodyPr/>
        <a:lstStyle/>
        <a:p>
          <a:pPr algn="ctr"/>
          <a:r>
            <a:rPr lang="en-US" sz="1300" b="1"/>
            <a:t>Improved Response</a:t>
          </a:r>
          <a:endParaRPr lang="en-US" sz="1300"/>
        </a:p>
        <a:p>
          <a:pPr algn="ctr"/>
          <a:r>
            <a:rPr lang="en-US" sz="1300"/>
            <a:t>We created an online Domestic Violence Response course for Mental Health Service Providers and an online Mental Health Response course for Domestic Violence Advocates at our partner agencies. Over </a:t>
          </a:r>
          <a:r>
            <a:rPr lang="en-US" sz="1300" b="1"/>
            <a:t>500</a:t>
          </a:r>
          <a:r>
            <a:rPr lang="en-US" sz="1300"/>
            <a:t> people have taken one of the courses. </a:t>
          </a:r>
        </a:p>
      </dgm:t>
    </dgm:pt>
    <dgm:pt modelId="{F9FDDB1A-A8E7-4009-8705-AF4AC856CEEB}" type="parTrans" cxnId="{6CE15F36-4ABE-4138-93A6-88E2E8F1B280}">
      <dgm:prSet/>
      <dgm:spPr/>
      <dgm:t>
        <a:bodyPr/>
        <a:lstStyle/>
        <a:p>
          <a:pPr algn="ctr"/>
          <a:endParaRPr lang="en-US"/>
        </a:p>
      </dgm:t>
    </dgm:pt>
    <dgm:pt modelId="{2ED91205-4AF5-44A4-8B1A-360F9D5C3707}" type="sibTrans" cxnId="{6CE15F36-4ABE-4138-93A6-88E2E8F1B280}">
      <dgm:prSet/>
      <dgm:spPr/>
      <dgm:t>
        <a:bodyPr/>
        <a:lstStyle/>
        <a:p>
          <a:pPr algn="ctr"/>
          <a:endParaRPr lang="en-US"/>
        </a:p>
      </dgm:t>
    </dgm:pt>
    <dgm:pt modelId="{E53DE121-0CC7-4DBA-8F1D-08CE39D264D9}">
      <dgm:prSet phldrT="[Text]" custT="1"/>
      <dgm:spPr/>
      <dgm:t>
        <a:bodyPr/>
        <a:lstStyle/>
        <a:p>
          <a:pPr algn="ctr"/>
          <a:r>
            <a:rPr lang="en-US" sz="1300" b="1"/>
            <a:t>Strengthened Collaboration           </a:t>
          </a:r>
        </a:p>
        <a:p>
          <a:pPr algn="ctr"/>
          <a:r>
            <a:rPr lang="en-US" sz="1300"/>
            <a:t>We created a liaison system                 between the partner agencies and a        cross-disciplinary case review process.         Our </a:t>
          </a:r>
          <a:r>
            <a:rPr lang="en-US" sz="1300" i="1"/>
            <a:t>Liaisons and Case Reviews Information Packet</a:t>
          </a:r>
          <a:r>
            <a:rPr lang="en-US" sz="1300"/>
            <a:t>* describes both. </a:t>
          </a:r>
        </a:p>
      </dgm:t>
    </dgm:pt>
    <dgm:pt modelId="{91344828-05CB-41AC-93F4-DED687758654}" type="parTrans" cxnId="{4A4AAA35-D8F0-41A4-B982-21F085F395E8}">
      <dgm:prSet/>
      <dgm:spPr/>
      <dgm:t>
        <a:bodyPr/>
        <a:lstStyle/>
        <a:p>
          <a:pPr algn="ctr"/>
          <a:endParaRPr lang="en-US"/>
        </a:p>
      </dgm:t>
    </dgm:pt>
    <dgm:pt modelId="{42C938E8-FE01-4520-B728-59852C93D66C}" type="sibTrans" cxnId="{4A4AAA35-D8F0-41A4-B982-21F085F395E8}">
      <dgm:prSet/>
      <dgm:spPr/>
      <dgm:t>
        <a:bodyPr/>
        <a:lstStyle/>
        <a:p>
          <a:pPr algn="ctr"/>
          <a:endParaRPr lang="en-US"/>
        </a:p>
      </dgm:t>
    </dgm:pt>
    <dgm:pt modelId="{48339432-DE5D-4A99-9DED-D5D11BBF9D45}" type="pres">
      <dgm:prSet presAssocID="{5B6F6546-5E40-4CEF-A318-8CB004226264}" presName="diagram" presStyleCnt="0">
        <dgm:presLayoutVars>
          <dgm:dir/>
          <dgm:resizeHandles val="exact"/>
        </dgm:presLayoutVars>
      </dgm:prSet>
      <dgm:spPr/>
      <dgm:t>
        <a:bodyPr/>
        <a:lstStyle/>
        <a:p>
          <a:endParaRPr lang="en-US"/>
        </a:p>
      </dgm:t>
    </dgm:pt>
    <dgm:pt modelId="{81BCB315-875F-47BA-9DB6-D56B0BD47105}" type="pres">
      <dgm:prSet presAssocID="{1D7DF4D8-055D-49C5-BFEB-045723FF1306}" presName="node" presStyleLbl="node1" presStyleIdx="0" presStyleCnt="4" custScaleX="110874" custScaleY="90512">
        <dgm:presLayoutVars>
          <dgm:bulletEnabled val="1"/>
        </dgm:presLayoutVars>
      </dgm:prSet>
      <dgm:spPr/>
      <dgm:t>
        <a:bodyPr/>
        <a:lstStyle/>
        <a:p>
          <a:endParaRPr lang="en-US"/>
        </a:p>
      </dgm:t>
    </dgm:pt>
    <dgm:pt modelId="{C5B2D4C3-0412-4DD9-BFC8-736A15B0ACB1}" type="pres">
      <dgm:prSet presAssocID="{59C578DD-CBAB-4A9D-987C-5CE2CA5B580F}" presName="sibTrans" presStyleCnt="0"/>
      <dgm:spPr/>
    </dgm:pt>
    <dgm:pt modelId="{1DC0EB44-A302-46D8-87CA-333BA1576D96}" type="pres">
      <dgm:prSet presAssocID="{9B110767-73D6-4057-BBC7-7E0E720160D5}" presName="node" presStyleLbl="node1" presStyleIdx="1" presStyleCnt="4" custScaleX="110874" custScaleY="92395">
        <dgm:presLayoutVars>
          <dgm:bulletEnabled val="1"/>
        </dgm:presLayoutVars>
      </dgm:prSet>
      <dgm:spPr/>
      <dgm:t>
        <a:bodyPr/>
        <a:lstStyle/>
        <a:p>
          <a:endParaRPr lang="en-US"/>
        </a:p>
      </dgm:t>
    </dgm:pt>
    <dgm:pt modelId="{897780A3-CA14-449C-A36D-93217E3D27C0}" type="pres">
      <dgm:prSet presAssocID="{A0B7B460-4AC2-4FAD-A323-8CF28B9D2A8B}" presName="sibTrans" presStyleCnt="0"/>
      <dgm:spPr/>
    </dgm:pt>
    <dgm:pt modelId="{D3D94E68-C4BC-4F50-84E8-BA5BEF6D8F93}" type="pres">
      <dgm:prSet presAssocID="{F67B03D6-6620-4C7F-A8EB-024BE4BC6A40}" presName="node" presStyleLbl="node1" presStyleIdx="2" presStyleCnt="4" custScaleX="110850" custScaleY="90512">
        <dgm:presLayoutVars>
          <dgm:bulletEnabled val="1"/>
        </dgm:presLayoutVars>
      </dgm:prSet>
      <dgm:spPr/>
      <dgm:t>
        <a:bodyPr/>
        <a:lstStyle/>
        <a:p>
          <a:endParaRPr lang="en-US"/>
        </a:p>
      </dgm:t>
    </dgm:pt>
    <dgm:pt modelId="{2EE89DB0-A596-45A2-A1D4-17D3BB7F17C9}" type="pres">
      <dgm:prSet presAssocID="{2ED91205-4AF5-44A4-8B1A-360F9D5C3707}" presName="sibTrans" presStyleCnt="0"/>
      <dgm:spPr/>
    </dgm:pt>
    <dgm:pt modelId="{6B6A860B-9861-4C79-8D52-EAD2745D6F45}" type="pres">
      <dgm:prSet presAssocID="{E53DE121-0CC7-4DBA-8F1D-08CE39D264D9}" presName="node" presStyleLbl="node1" presStyleIdx="3" presStyleCnt="4" custScaleX="110850" custScaleY="90512">
        <dgm:presLayoutVars>
          <dgm:bulletEnabled val="1"/>
        </dgm:presLayoutVars>
      </dgm:prSet>
      <dgm:spPr/>
      <dgm:t>
        <a:bodyPr/>
        <a:lstStyle/>
        <a:p>
          <a:endParaRPr lang="en-US"/>
        </a:p>
      </dgm:t>
    </dgm:pt>
  </dgm:ptLst>
  <dgm:cxnLst>
    <dgm:cxn modelId="{3758E794-AE75-4209-8F7A-F3392611E0C5}" type="presOf" srcId="{9B110767-73D6-4057-BBC7-7E0E720160D5}" destId="{1DC0EB44-A302-46D8-87CA-333BA1576D96}" srcOrd="0" destOrd="0" presId="urn:microsoft.com/office/officeart/2005/8/layout/default"/>
    <dgm:cxn modelId="{296AACCE-33D6-4300-A419-158AC3193EFB}" type="presOf" srcId="{F67B03D6-6620-4C7F-A8EB-024BE4BC6A40}" destId="{D3D94E68-C4BC-4F50-84E8-BA5BEF6D8F93}" srcOrd="0" destOrd="0" presId="urn:microsoft.com/office/officeart/2005/8/layout/default"/>
    <dgm:cxn modelId="{77EFBC2A-CA04-49B1-A17D-BFB1FE5C43EC}" type="presOf" srcId="{E53DE121-0CC7-4DBA-8F1D-08CE39D264D9}" destId="{6B6A860B-9861-4C79-8D52-EAD2745D6F45}" srcOrd="0" destOrd="0" presId="urn:microsoft.com/office/officeart/2005/8/layout/default"/>
    <dgm:cxn modelId="{C3869FDE-BFAF-45F6-A347-62E6E8B50201}" type="presOf" srcId="{1D7DF4D8-055D-49C5-BFEB-045723FF1306}" destId="{81BCB315-875F-47BA-9DB6-D56B0BD47105}" srcOrd="0" destOrd="0" presId="urn:microsoft.com/office/officeart/2005/8/layout/default"/>
    <dgm:cxn modelId="{4A4AAA35-D8F0-41A4-B982-21F085F395E8}" srcId="{5B6F6546-5E40-4CEF-A318-8CB004226264}" destId="{E53DE121-0CC7-4DBA-8F1D-08CE39D264D9}" srcOrd="3" destOrd="0" parTransId="{91344828-05CB-41AC-93F4-DED687758654}" sibTransId="{42C938E8-FE01-4520-B728-59852C93D66C}"/>
    <dgm:cxn modelId="{99856738-3D6C-4112-9FAE-BA88B3528225}" srcId="{5B6F6546-5E40-4CEF-A318-8CB004226264}" destId="{9B110767-73D6-4057-BBC7-7E0E720160D5}" srcOrd="1" destOrd="0" parTransId="{B7388035-956A-431A-8391-241790501D6C}" sibTransId="{A0B7B460-4AC2-4FAD-A323-8CF28B9D2A8B}"/>
    <dgm:cxn modelId="{F8004FF2-C775-4EAB-9442-DBE0B87F39C5}" srcId="{5B6F6546-5E40-4CEF-A318-8CB004226264}" destId="{1D7DF4D8-055D-49C5-BFEB-045723FF1306}" srcOrd="0" destOrd="0" parTransId="{E76A0011-AFC1-40EB-A416-4563A3B24C6C}" sibTransId="{59C578DD-CBAB-4A9D-987C-5CE2CA5B580F}"/>
    <dgm:cxn modelId="{873B243B-574A-4FC1-AF04-1B6B098AD6E2}" type="presOf" srcId="{5B6F6546-5E40-4CEF-A318-8CB004226264}" destId="{48339432-DE5D-4A99-9DED-D5D11BBF9D45}" srcOrd="0" destOrd="0" presId="urn:microsoft.com/office/officeart/2005/8/layout/default"/>
    <dgm:cxn modelId="{6CE15F36-4ABE-4138-93A6-88E2E8F1B280}" srcId="{5B6F6546-5E40-4CEF-A318-8CB004226264}" destId="{F67B03D6-6620-4C7F-A8EB-024BE4BC6A40}" srcOrd="2" destOrd="0" parTransId="{F9FDDB1A-A8E7-4009-8705-AF4AC856CEEB}" sibTransId="{2ED91205-4AF5-44A4-8B1A-360F9D5C3707}"/>
    <dgm:cxn modelId="{7E5DD917-C1B9-4763-9CC9-0460E44C246B}" type="presParOf" srcId="{48339432-DE5D-4A99-9DED-D5D11BBF9D45}" destId="{81BCB315-875F-47BA-9DB6-D56B0BD47105}" srcOrd="0" destOrd="0" presId="urn:microsoft.com/office/officeart/2005/8/layout/default"/>
    <dgm:cxn modelId="{4D9F517B-77EC-4D6F-B667-7EFEEA6546A0}" type="presParOf" srcId="{48339432-DE5D-4A99-9DED-D5D11BBF9D45}" destId="{C5B2D4C3-0412-4DD9-BFC8-736A15B0ACB1}" srcOrd="1" destOrd="0" presId="urn:microsoft.com/office/officeart/2005/8/layout/default"/>
    <dgm:cxn modelId="{3A3738FF-19C1-4941-945F-55A4751B0F89}" type="presParOf" srcId="{48339432-DE5D-4A99-9DED-D5D11BBF9D45}" destId="{1DC0EB44-A302-46D8-87CA-333BA1576D96}" srcOrd="2" destOrd="0" presId="urn:microsoft.com/office/officeart/2005/8/layout/default"/>
    <dgm:cxn modelId="{90C61390-F43D-4717-B3B6-9EF2806CA98D}" type="presParOf" srcId="{48339432-DE5D-4A99-9DED-D5D11BBF9D45}" destId="{897780A3-CA14-449C-A36D-93217E3D27C0}" srcOrd="3" destOrd="0" presId="urn:microsoft.com/office/officeart/2005/8/layout/default"/>
    <dgm:cxn modelId="{A7B4CE88-896C-4916-9307-D30E2A7CF520}" type="presParOf" srcId="{48339432-DE5D-4A99-9DED-D5D11BBF9D45}" destId="{D3D94E68-C4BC-4F50-84E8-BA5BEF6D8F93}" srcOrd="4" destOrd="0" presId="urn:microsoft.com/office/officeart/2005/8/layout/default"/>
    <dgm:cxn modelId="{DA04BD80-6F86-457D-A7D5-EDC273B4CEC2}" type="presParOf" srcId="{48339432-DE5D-4A99-9DED-D5D11BBF9D45}" destId="{2EE89DB0-A596-45A2-A1D4-17D3BB7F17C9}" srcOrd="5" destOrd="0" presId="urn:microsoft.com/office/officeart/2005/8/layout/default"/>
    <dgm:cxn modelId="{A79A923E-58EE-4FBB-8A80-BAE1C6BCDB6B}" type="presParOf" srcId="{48339432-DE5D-4A99-9DED-D5D11BBF9D45}" destId="{6B6A860B-9861-4C79-8D52-EAD2745D6F45}" srcOrd="6" destOrd="0" presId="urn:microsoft.com/office/officeart/2005/8/layout/default"/>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0A66CAC7-7A50-419F-BA84-8447262BC9BB}" type="doc">
      <dgm:prSet loTypeId="urn:microsoft.com/office/officeart/2005/8/layout/default" loCatId="list" qsTypeId="urn:microsoft.com/office/officeart/2005/8/quickstyle/simple3" qsCatId="simple" csTypeId="urn:microsoft.com/office/officeart/2005/8/colors/accent4_1" csCatId="accent4" phldr="1"/>
      <dgm:spPr/>
      <dgm:t>
        <a:bodyPr/>
        <a:lstStyle/>
        <a:p>
          <a:endParaRPr lang="en-US"/>
        </a:p>
      </dgm:t>
    </dgm:pt>
    <dgm:pt modelId="{713C2E4E-23F5-4DAE-A5BB-55D69C476065}">
      <dgm:prSet phldrT="[Text]" custT="1"/>
      <dgm:spPr/>
      <dgm:t>
        <a:bodyPr/>
        <a:lstStyle/>
        <a:p>
          <a:pPr algn="ctr"/>
          <a:r>
            <a:rPr lang="en-US" sz="1300" b="1"/>
            <a:t>Change is Possible</a:t>
          </a:r>
        </a:p>
        <a:p>
          <a:pPr algn="ctr"/>
          <a:r>
            <a:rPr lang="en-US" sz="1300"/>
            <a:t>We began this phase with a retreat to reflect on our successes, the challenges we experienced, and the lessons we learned. This is summarized in our </a:t>
          </a:r>
          <a:r>
            <a:rPr lang="en-US" sz="1300" i="1"/>
            <a:t>Change is Possible</a:t>
          </a:r>
          <a:r>
            <a:rPr lang="en-US" sz="1300"/>
            <a:t>* report.                       We are implementing 4 initiatives that build on the changes we made in the previous phases. </a:t>
          </a:r>
          <a:endParaRPr lang="en-US" sz="1300" b="1"/>
        </a:p>
      </dgm:t>
    </dgm:pt>
    <dgm:pt modelId="{8D1E0737-FBBD-4CBB-BECE-943D392EEBA5}" type="parTrans" cxnId="{478CAC2F-8B39-483D-9777-FA7DDBBF935B}">
      <dgm:prSet/>
      <dgm:spPr/>
      <dgm:t>
        <a:bodyPr/>
        <a:lstStyle/>
        <a:p>
          <a:pPr algn="ctr"/>
          <a:endParaRPr lang="en-US"/>
        </a:p>
      </dgm:t>
    </dgm:pt>
    <dgm:pt modelId="{130264AA-78B0-49CD-A797-BD2B8E2644B4}" type="sibTrans" cxnId="{478CAC2F-8B39-483D-9777-FA7DDBBF935B}">
      <dgm:prSet/>
      <dgm:spPr/>
      <dgm:t>
        <a:bodyPr/>
        <a:lstStyle/>
        <a:p>
          <a:pPr algn="ctr"/>
          <a:endParaRPr lang="en-US"/>
        </a:p>
      </dgm:t>
    </dgm:pt>
    <dgm:pt modelId="{0CDF3BBA-2DBB-4F27-A929-D21968D93102}" type="pres">
      <dgm:prSet presAssocID="{0A66CAC7-7A50-419F-BA84-8447262BC9BB}" presName="diagram" presStyleCnt="0">
        <dgm:presLayoutVars>
          <dgm:dir/>
          <dgm:resizeHandles val="exact"/>
        </dgm:presLayoutVars>
      </dgm:prSet>
      <dgm:spPr/>
      <dgm:t>
        <a:bodyPr/>
        <a:lstStyle/>
        <a:p>
          <a:endParaRPr lang="en-US"/>
        </a:p>
      </dgm:t>
    </dgm:pt>
    <dgm:pt modelId="{87A36BC2-5EE3-41E8-8E19-7531168CB6AD}" type="pres">
      <dgm:prSet presAssocID="{713C2E4E-23F5-4DAE-A5BB-55D69C476065}" presName="node" presStyleLbl="node1" presStyleIdx="0" presStyleCnt="1" custScaleX="99013" custScaleY="24650" custLinFactNeighborX="-24835" custLinFactNeighborY="-3573">
        <dgm:presLayoutVars>
          <dgm:bulletEnabled val="1"/>
        </dgm:presLayoutVars>
      </dgm:prSet>
      <dgm:spPr/>
      <dgm:t>
        <a:bodyPr/>
        <a:lstStyle/>
        <a:p>
          <a:endParaRPr lang="en-US"/>
        </a:p>
      </dgm:t>
    </dgm:pt>
  </dgm:ptLst>
  <dgm:cxnLst>
    <dgm:cxn modelId="{478CAC2F-8B39-483D-9777-FA7DDBBF935B}" srcId="{0A66CAC7-7A50-419F-BA84-8447262BC9BB}" destId="{713C2E4E-23F5-4DAE-A5BB-55D69C476065}" srcOrd="0" destOrd="0" parTransId="{8D1E0737-FBBD-4CBB-BECE-943D392EEBA5}" sibTransId="{130264AA-78B0-49CD-A797-BD2B8E2644B4}"/>
    <dgm:cxn modelId="{819481C9-2B7F-48A4-9821-0FE8B0FE4B0B}" type="presOf" srcId="{0A66CAC7-7A50-419F-BA84-8447262BC9BB}" destId="{0CDF3BBA-2DBB-4F27-A929-D21968D93102}" srcOrd="0" destOrd="0" presId="urn:microsoft.com/office/officeart/2005/8/layout/default"/>
    <dgm:cxn modelId="{E29B9A9F-08DB-47B8-BEA5-8E926846689E}" type="presOf" srcId="{713C2E4E-23F5-4DAE-A5BB-55D69C476065}" destId="{87A36BC2-5EE3-41E8-8E19-7531168CB6AD}" srcOrd="0" destOrd="0" presId="urn:microsoft.com/office/officeart/2005/8/layout/default"/>
    <dgm:cxn modelId="{11FA724A-CBA5-4CA7-887D-CD179A5990CF}" type="presParOf" srcId="{0CDF3BBA-2DBB-4F27-A929-D21968D93102}" destId="{87A36BC2-5EE3-41E8-8E19-7531168CB6AD}" srcOrd="0" destOrd="0" presId="urn:microsoft.com/office/officeart/2005/8/layout/default"/>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5B6F6546-5E40-4CEF-A318-8CB004226264}" type="doc">
      <dgm:prSet loTypeId="urn:microsoft.com/office/officeart/2005/8/layout/default" loCatId="list" qsTypeId="urn:microsoft.com/office/officeart/2005/8/quickstyle/simple3" qsCatId="simple" csTypeId="urn:microsoft.com/office/officeart/2005/8/colors/accent4_1" csCatId="accent4" phldr="1"/>
      <dgm:spPr/>
      <dgm:t>
        <a:bodyPr/>
        <a:lstStyle/>
        <a:p>
          <a:endParaRPr lang="en-US"/>
        </a:p>
      </dgm:t>
    </dgm:pt>
    <dgm:pt modelId="{1D7DF4D8-055D-49C5-BFEB-045723FF1306}">
      <dgm:prSet phldrT="[Text]" custT="1"/>
      <dgm:spPr/>
      <dgm:t>
        <a:bodyPr/>
        <a:lstStyle/>
        <a:p>
          <a:pPr algn="ctr"/>
          <a:r>
            <a:rPr lang="en-US" sz="1300" b="1"/>
            <a:t>Providing Training and Technical Assistance</a:t>
          </a:r>
          <a:endParaRPr lang="en-US" sz="1300"/>
        </a:p>
        <a:p>
          <a:pPr algn="ctr"/>
          <a:r>
            <a:rPr lang="en-US" sz="1300"/>
            <a:t>We adapted our Online Training Courses*   for DV advocates and MH service providers who are not part of our project. We are also sharing what we have learned with local   and national audiences. To request training or technical assistance, please contact     Alison Iser, Project Coordinator, at alison@kccadv.org or 206.568.5454.</a:t>
          </a:r>
        </a:p>
      </dgm:t>
      <dgm:extLst>
        <a:ext uri="{E40237B7-FDA0-4F09-8148-C483321AD2D9}">
          <dgm14:cNvPr xmlns:dgm14="http://schemas.microsoft.com/office/drawing/2010/diagram" id="0" name="">
            <a:hlinkClick xmlns:r="http://schemas.openxmlformats.org/officeDocument/2006/relationships" r:id="rId1"/>
          </dgm14:cNvPr>
        </a:ext>
      </dgm:extLst>
    </dgm:pt>
    <dgm:pt modelId="{E76A0011-AFC1-40EB-A416-4563A3B24C6C}" type="parTrans" cxnId="{F8004FF2-C775-4EAB-9442-DBE0B87F39C5}">
      <dgm:prSet/>
      <dgm:spPr/>
      <dgm:t>
        <a:bodyPr/>
        <a:lstStyle/>
        <a:p>
          <a:pPr algn="ctr"/>
          <a:endParaRPr lang="en-US"/>
        </a:p>
      </dgm:t>
    </dgm:pt>
    <dgm:pt modelId="{59C578DD-CBAB-4A9D-987C-5CE2CA5B580F}" type="sibTrans" cxnId="{F8004FF2-C775-4EAB-9442-DBE0B87F39C5}">
      <dgm:prSet/>
      <dgm:spPr/>
      <dgm:t>
        <a:bodyPr/>
        <a:lstStyle/>
        <a:p>
          <a:pPr algn="ctr"/>
          <a:endParaRPr lang="en-US"/>
        </a:p>
      </dgm:t>
    </dgm:pt>
    <dgm:pt modelId="{9B110767-73D6-4057-BBC7-7E0E720160D5}">
      <dgm:prSet phldrT="[Text]" custT="1"/>
      <dgm:spPr/>
      <dgm:t>
        <a:bodyPr/>
        <a:lstStyle/>
        <a:p>
          <a:pPr algn="ctr"/>
          <a:r>
            <a:rPr lang="en-US" sz="1300" b="1"/>
            <a:t>Integrating Trauma-Informed Practices</a:t>
          </a:r>
          <a:endParaRPr lang="en-US" sz="1300"/>
        </a:p>
        <a:p>
          <a:pPr algn="ctr"/>
          <a:r>
            <a:rPr lang="en-US" sz="1300"/>
            <a:t>Our partner agencies have received     training on trauma-informed care,       trauma-informed supervision, and    strategies for integrating a trauma focus    into their agencies. They are putting        these lessons into practice. </a:t>
          </a:r>
        </a:p>
      </dgm:t>
    </dgm:pt>
    <dgm:pt modelId="{B7388035-956A-431A-8391-241790501D6C}" type="parTrans" cxnId="{99856738-3D6C-4112-9FAE-BA88B3528225}">
      <dgm:prSet/>
      <dgm:spPr/>
      <dgm:t>
        <a:bodyPr/>
        <a:lstStyle/>
        <a:p>
          <a:pPr algn="ctr"/>
          <a:endParaRPr lang="en-US"/>
        </a:p>
      </dgm:t>
    </dgm:pt>
    <dgm:pt modelId="{A0B7B460-4AC2-4FAD-A323-8CF28B9D2A8B}" type="sibTrans" cxnId="{99856738-3D6C-4112-9FAE-BA88B3528225}">
      <dgm:prSet/>
      <dgm:spPr/>
      <dgm:t>
        <a:bodyPr/>
        <a:lstStyle/>
        <a:p>
          <a:pPr algn="ctr"/>
          <a:endParaRPr lang="en-US"/>
        </a:p>
      </dgm:t>
    </dgm:pt>
    <dgm:pt modelId="{F67B03D6-6620-4C7F-A8EB-024BE4BC6A40}">
      <dgm:prSet phldrT="[Text]" custT="1"/>
      <dgm:spPr/>
      <dgm:t>
        <a:bodyPr/>
        <a:lstStyle/>
        <a:p>
          <a:pPr algn="ctr"/>
          <a:r>
            <a:rPr lang="en-US" sz="1300" b="1"/>
            <a:t>Engaging in Reciprocal Consultation</a:t>
          </a:r>
          <a:endParaRPr lang="en-US" sz="1300"/>
        </a:p>
        <a:p>
          <a:pPr algn="ctr"/>
          <a:r>
            <a:rPr lang="en-US" sz="1300"/>
            <a:t>We developed a </a:t>
          </a:r>
          <a:r>
            <a:rPr lang="en-US" sz="1300" i="1"/>
            <a:t>Reciprocal Consultation Guide*</a:t>
          </a:r>
          <a:r>
            <a:rPr lang="en-US" sz="1300"/>
            <a:t> to strengthen the ability of our partner agencies to provide each other with quality cross-disciplinary consultation.</a:t>
          </a:r>
        </a:p>
      </dgm:t>
    </dgm:pt>
    <dgm:pt modelId="{F9FDDB1A-A8E7-4009-8705-AF4AC856CEEB}" type="parTrans" cxnId="{6CE15F36-4ABE-4138-93A6-88E2E8F1B280}">
      <dgm:prSet/>
      <dgm:spPr/>
      <dgm:t>
        <a:bodyPr/>
        <a:lstStyle/>
        <a:p>
          <a:pPr algn="ctr"/>
          <a:endParaRPr lang="en-US"/>
        </a:p>
      </dgm:t>
    </dgm:pt>
    <dgm:pt modelId="{2ED91205-4AF5-44A4-8B1A-360F9D5C3707}" type="sibTrans" cxnId="{6CE15F36-4ABE-4138-93A6-88E2E8F1B280}">
      <dgm:prSet/>
      <dgm:spPr/>
      <dgm:t>
        <a:bodyPr/>
        <a:lstStyle/>
        <a:p>
          <a:pPr algn="ctr"/>
          <a:endParaRPr lang="en-US"/>
        </a:p>
      </dgm:t>
    </dgm:pt>
    <dgm:pt modelId="{E53DE121-0CC7-4DBA-8F1D-08CE39D264D9}">
      <dgm:prSet phldrT="[Text]" custT="1"/>
      <dgm:spPr/>
      <dgm:t>
        <a:bodyPr/>
        <a:lstStyle/>
        <a:p>
          <a:pPr algn="ctr"/>
          <a:r>
            <a:rPr lang="en-US" sz="1300" b="1"/>
            <a:t>Offering Co-Facilitated Support Groups</a:t>
          </a:r>
          <a:endParaRPr lang="en-US" sz="1300"/>
        </a:p>
        <a:p>
          <a:pPr algn="ctr"/>
          <a:r>
            <a:rPr lang="en-US" sz="1300"/>
            <a:t>We have provided support groups for domestic violence survivors with mental health concerns that were co-facilitated by   a DV advocate and a MH service provider utilizing the Seeking Safety curriculum (www.seekingsafety.org). </a:t>
          </a:r>
        </a:p>
      </dgm:t>
      <dgm:extLst>
        <a:ext uri="{E40237B7-FDA0-4F09-8148-C483321AD2D9}">
          <dgm14:cNvPr xmlns:dgm14="http://schemas.microsoft.com/office/drawing/2010/diagram" id="0" name="">
            <a:hlinkClick xmlns:r="http://schemas.openxmlformats.org/officeDocument/2006/relationships" r:id="rId2"/>
          </dgm14:cNvPr>
        </a:ext>
      </dgm:extLst>
    </dgm:pt>
    <dgm:pt modelId="{91344828-05CB-41AC-93F4-DED687758654}" type="parTrans" cxnId="{4A4AAA35-D8F0-41A4-B982-21F085F395E8}">
      <dgm:prSet/>
      <dgm:spPr/>
      <dgm:t>
        <a:bodyPr/>
        <a:lstStyle/>
        <a:p>
          <a:pPr algn="ctr"/>
          <a:endParaRPr lang="en-US"/>
        </a:p>
      </dgm:t>
    </dgm:pt>
    <dgm:pt modelId="{42C938E8-FE01-4520-B728-59852C93D66C}" type="sibTrans" cxnId="{4A4AAA35-D8F0-41A4-B982-21F085F395E8}">
      <dgm:prSet/>
      <dgm:spPr/>
      <dgm:t>
        <a:bodyPr/>
        <a:lstStyle/>
        <a:p>
          <a:pPr algn="ctr"/>
          <a:endParaRPr lang="en-US"/>
        </a:p>
      </dgm:t>
    </dgm:pt>
    <dgm:pt modelId="{48339432-DE5D-4A99-9DED-D5D11BBF9D45}" type="pres">
      <dgm:prSet presAssocID="{5B6F6546-5E40-4CEF-A318-8CB004226264}" presName="diagram" presStyleCnt="0">
        <dgm:presLayoutVars>
          <dgm:dir/>
          <dgm:resizeHandles val="exact"/>
        </dgm:presLayoutVars>
      </dgm:prSet>
      <dgm:spPr/>
      <dgm:t>
        <a:bodyPr/>
        <a:lstStyle/>
        <a:p>
          <a:endParaRPr lang="en-US"/>
        </a:p>
      </dgm:t>
    </dgm:pt>
    <dgm:pt modelId="{81BCB315-875F-47BA-9DB6-D56B0BD47105}" type="pres">
      <dgm:prSet presAssocID="{1D7DF4D8-055D-49C5-BFEB-045723FF1306}" presName="node" presStyleLbl="node1" presStyleIdx="0" presStyleCnt="4" custScaleX="111640" custScaleY="118651">
        <dgm:presLayoutVars>
          <dgm:bulletEnabled val="1"/>
        </dgm:presLayoutVars>
      </dgm:prSet>
      <dgm:spPr/>
      <dgm:t>
        <a:bodyPr/>
        <a:lstStyle/>
        <a:p>
          <a:endParaRPr lang="en-US"/>
        </a:p>
      </dgm:t>
    </dgm:pt>
    <dgm:pt modelId="{C5B2D4C3-0412-4DD9-BFC8-736A15B0ACB1}" type="pres">
      <dgm:prSet presAssocID="{59C578DD-CBAB-4A9D-987C-5CE2CA5B580F}" presName="sibTrans" presStyleCnt="0"/>
      <dgm:spPr/>
    </dgm:pt>
    <dgm:pt modelId="{1DC0EB44-A302-46D8-87CA-333BA1576D96}" type="pres">
      <dgm:prSet presAssocID="{9B110767-73D6-4057-BBC7-7E0E720160D5}" presName="node" presStyleLbl="node1" presStyleIdx="1" presStyleCnt="4" custScaleX="111767" custScaleY="118786">
        <dgm:presLayoutVars>
          <dgm:bulletEnabled val="1"/>
        </dgm:presLayoutVars>
      </dgm:prSet>
      <dgm:spPr/>
      <dgm:t>
        <a:bodyPr/>
        <a:lstStyle/>
        <a:p>
          <a:endParaRPr lang="en-US"/>
        </a:p>
      </dgm:t>
    </dgm:pt>
    <dgm:pt modelId="{897780A3-CA14-449C-A36D-93217E3D27C0}" type="pres">
      <dgm:prSet presAssocID="{A0B7B460-4AC2-4FAD-A323-8CF28B9D2A8B}" presName="sibTrans" presStyleCnt="0"/>
      <dgm:spPr/>
    </dgm:pt>
    <dgm:pt modelId="{D3D94E68-C4BC-4F50-84E8-BA5BEF6D8F93}" type="pres">
      <dgm:prSet presAssocID="{F67B03D6-6620-4C7F-A8EB-024BE4BC6A40}" presName="node" presStyleLbl="node1" presStyleIdx="2" presStyleCnt="4" custScaleX="110022" custScaleY="102471">
        <dgm:presLayoutVars>
          <dgm:bulletEnabled val="1"/>
        </dgm:presLayoutVars>
      </dgm:prSet>
      <dgm:spPr/>
      <dgm:t>
        <a:bodyPr/>
        <a:lstStyle/>
        <a:p>
          <a:endParaRPr lang="en-US"/>
        </a:p>
      </dgm:t>
    </dgm:pt>
    <dgm:pt modelId="{2EE89DB0-A596-45A2-A1D4-17D3BB7F17C9}" type="pres">
      <dgm:prSet presAssocID="{2ED91205-4AF5-44A4-8B1A-360F9D5C3707}" presName="sibTrans" presStyleCnt="0"/>
      <dgm:spPr/>
    </dgm:pt>
    <dgm:pt modelId="{6B6A860B-9861-4C79-8D52-EAD2745D6F45}" type="pres">
      <dgm:prSet presAssocID="{E53DE121-0CC7-4DBA-8F1D-08CE39D264D9}" presName="node" presStyleLbl="node1" presStyleIdx="3" presStyleCnt="4" custScaleX="110993" custScaleY="102471">
        <dgm:presLayoutVars>
          <dgm:bulletEnabled val="1"/>
        </dgm:presLayoutVars>
      </dgm:prSet>
      <dgm:spPr/>
      <dgm:t>
        <a:bodyPr/>
        <a:lstStyle/>
        <a:p>
          <a:endParaRPr lang="en-US"/>
        </a:p>
      </dgm:t>
    </dgm:pt>
  </dgm:ptLst>
  <dgm:cxnLst>
    <dgm:cxn modelId="{B6ACE222-1A73-4315-94F4-B0546F934904}" type="presOf" srcId="{E53DE121-0CC7-4DBA-8F1D-08CE39D264D9}" destId="{6B6A860B-9861-4C79-8D52-EAD2745D6F45}" srcOrd="0" destOrd="0" presId="urn:microsoft.com/office/officeart/2005/8/layout/default"/>
    <dgm:cxn modelId="{AFCA2DCB-9B8B-407C-AFC4-AB6E28CDD03A}" type="presOf" srcId="{9B110767-73D6-4057-BBC7-7E0E720160D5}" destId="{1DC0EB44-A302-46D8-87CA-333BA1576D96}" srcOrd="0" destOrd="0" presId="urn:microsoft.com/office/officeart/2005/8/layout/default"/>
    <dgm:cxn modelId="{C249CECE-854F-4FC7-970C-CF8CB619EF26}" type="presOf" srcId="{F67B03D6-6620-4C7F-A8EB-024BE4BC6A40}" destId="{D3D94E68-C4BC-4F50-84E8-BA5BEF6D8F93}" srcOrd="0" destOrd="0" presId="urn:microsoft.com/office/officeart/2005/8/layout/default"/>
    <dgm:cxn modelId="{4A4AAA35-D8F0-41A4-B982-21F085F395E8}" srcId="{5B6F6546-5E40-4CEF-A318-8CB004226264}" destId="{E53DE121-0CC7-4DBA-8F1D-08CE39D264D9}" srcOrd="3" destOrd="0" parTransId="{91344828-05CB-41AC-93F4-DED687758654}" sibTransId="{42C938E8-FE01-4520-B728-59852C93D66C}"/>
    <dgm:cxn modelId="{99856738-3D6C-4112-9FAE-BA88B3528225}" srcId="{5B6F6546-5E40-4CEF-A318-8CB004226264}" destId="{9B110767-73D6-4057-BBC7-7E0E720160D5}" srcOrd="1" destOrd="0" parTransId="{B7388035-956A-431A-8391-241790501D6C}" sibTransId="{A0B7B460-4AC2-4FAD-A323-8CF28B9D2A8B}"/>
    <dgm:cxn modelId="{378904B3-1D00-4333-AE7F-86285CDA3B3C}" type="presOf" srcId="{1D7DF4D8-055D-49C5-BFEB-045723FF1306}" destId="{81BCB315-875F-47BA-9DB6-D56B0BD47105}" srcOrd="0" destOrd="0" presId="urn:microsoft.com/office/officeart/2005/8/layout/default"/>
    <dgm:cxn modelId="{2DAF39DE-9BD8-40CE-8787-A8784DB22659}" type="presOf" srcId="{5B6F6546-5E40-4CEF-A318-8CB004226264}" destId="{48339432-DE5D-4A99-9DED-D5D11BBF9D45}" srcOrd="0" destOrd="0" presId="urn:microsoft.com/office/officeart/2005/8/layout/default"/>
    <dgm:cxn modelId="{F8004FF2-C775-4EAB-9442-DBE0B87F39C5}" srcId="{5B6F6546-5E40-4CEF-A318-8CB004226264}" destId="{1D7DF4D8-055D-49C5-BFEB-045723FF1306}" srcOrd="0" destOrd="0" parTransId="{E76A0011-AFC1-40EB-A416-4563A3B24C6C}" sibTransId="{59C578DD-CBAB-4A9D-987C-5CE2CA5B580F}"/>
    <dgm:cxn modelId="{6CE15F36-4ABE-4138-93A6-88E2E8F1B280}" srcId="{5B6F6546-5E40-4CEF-A318-8CB004226264}" destId="{F67B03D6-6620-4C7F-A8EB-024BE4BC6A40}" srcOrd="2" destOrd="0" parTransId="{F9FDDB1A-A8E7-4009-8705-AF4AC856CEEB}" sibTransId="{2ED91205-4AF5-44A4-8B1A-360F9D5C3707}"/>
    <dgm:cxn modelId="{D8F157EB-F5CA-4F3D-9BA1-70B2732CD53D}" type="presParOf" srcId="{48339432-DE5D-4A99-9DED-D5D11BBF9D45}" destId="{81BCB315-875F-47BA-9DB6-D56B0BD47105}" srcOrd="0" destOrd="0" presId="urn:microsoft.com/office/officeart/2005/8/layout/default"/>
    <dgm:cxn modelId="{3D3486EE-53ED-45B6-8113-4AA8C1EE8D98}" type="presParOf" srcId="{48339432-DE5D-4A99-9DED-D5D11BBF9D45}" destId="{C5B2D4C3-0412-4DD9-BFC8-736A15B0ACB1}" srcOrd="1" destOrd="0" presId="urn:microsoft.com/office/officeart/2005/8/layout/default"/>
    <dgm:cxn modelId="{5576DED1-1061-4B5C-931A-F57D05B3D8E6}" type="presParOf" srcId="{48339432-DE5D-4A99-9DED-D5D11BBF9D45}" destId="{1DC0EB44-A302-46D8-87CA-333BA1576D96}" srcOrd="2" destOrd="0" presId="urn:microsoft.com/office/officeart/2005/8/layout/default"/>
    <dgm:cxn modelId="{E6E646FD-12C3-4FAD-965C-4A6CA8D678DE}" type="presParOf" srcId="{48339432-DE5D-4A99-9DED-D5D11BBF9D45}" destId="{897780A3-CA14-449C-A36D-93217E3D27C0}" srcOrd="3" destOrd="0" presId="urn:microsoft.com/office/officeart/2005/8/layout/default"/>
    <dgm:cxn modelId="{C239FF9A-7B60-4186-B09E-024074E452C8}" type="presParOf" srcId="{48339432-DE5D-4A99-9DED-D5D11BBF9D45}" destId="{D3D94E68-C4BC-4F50-84E8-BA5BEF6D8F93}" srcOrd="4" destOrd="0" presId="urn:microsoft.com/office/officeart/2005/8/layout/default"/>
    <dgm:cxn modelId="{FF5428EF-D319-4A12-9F61-EB8F93805B67}" type="presParOf" srcId="{48339432-DE5D-4A99-9DED-D5D11BBF9D45}" destId="{2EE89DB0-A596-45A2-A1D4-17D3BB7F17C9}" srcOrd="5" destOrd="0" presId="urn:microsoft.com/office/officeart/2005/8/layout/default"/>
    <dgm:cxn modelId="{FEB58413-214D-4529-9431-1EDB7C34EC92}" type="presParOf" srcId="{48339432-DE5D-4A99-9DED-D5D11BBF9D45}" destId="{6B6A860B-9861-4C79-8D52-EAD2745D6F45}" srcOrd="6" destOrd="0" presId="urn:microsoft.com/office/officeart/2005/8/layout/default"/>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9F29F0C-6770-4315-9097-BDBE130644CC}">
      <dsp:nvSpPr>
        <dsp:cNvPr id="0" name=""/>
        <dsp:cNvSpPr/>
      </dsp:nvSpPr>
      <dsp:spPr>
        <a:xfrm>
          <a:off x="1394" y="0"/>
          <a:ext cx="1828797" cy="657224"/>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Created a     Collaboration Charter*</a:t>
          </a:r>
        </a:p>
      </dsp:txBody>
      <dsp:txXfrm>
        <a:off x="1394" y="0"/>
        <a:ext cx="1828797" cy="657224"/>
      </dsp:txXfrm>
    </dsp:sp>
    <dsp:sp modelId="{414651CA-55D9-407D-A655-E5E436CB1DFA}">
      <dsp:nvSpPr>
        <dsp:cNvPr id="0" name=""/>
        <dsp:cNvSpPr/>
      </dsp:nvSpPr>
      <dsp:spPr>
        <a:xfrm>
          <a:off x="1939288" y="0"/>
          <a:ext cx="2743201" cy="657224"/>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Conducted a                                     Needs and Strengths Assessment*</a:t>
          </a:r>
        </a:p>
      </dsp:txBody>
      <dsp:txXfrm>
        <a:off x="1939288" y="0"/>
        <a:ext cx="2743201" cy="657224"/>
      </dsp:txXfrm>
    </dsp:sp>
    <dsp:sp modelId="{87BE7920-0A9F-4904-9B78-8D857C9D3D79}">
      <dsp:nvSpPr>
        <dsp:cNvPr id="0" name=""/>
        <dsp:cNvSpPr/>
      </dsp:nvSpPr>
      <dsp:spPr>
        <a:xfrm>
          <a:off x="4791586" y="0"/>
          <a:ext cx="1645918" cy="657224"/>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Engaged in        Strategic Planning*</a:t>
          </a:r>
        </a:p>
      </dsp:txBody>
      <dsp:txXfrm>
        <a:off x="4791586" y="0"/>
        <a:ext cx="1645918" cy="65722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1BCB315-875F-47BA-9DB6-D56B0BD47105}">
      <dsp:nvSpPr>
        <dsp:cNvPr id="0" name=""/>
        <dsp:cNvSpPr/>
      </dsp:nvSpPr>
      <dsp:spPr>
        <a:xfrm>
          <a:off x="2698" y="126435"/>
          <a:ext cx="3173644" cy="1554482"/>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b="1" kern="1200"/>
            <a:t>Created More Welcoming Environments</a:t>
          </a:r>
          <a:endParaRPr lang="en-US" sz="1300" kern="1200"/>
        </a:p>
        <a:p>
          <a:pPr lvl="0" algn="ctr" defTabSz="577850">
            <a:lnSpc>
              <a:spcPct val="90000"/>
            </a:lnSpc>
            <a:spcBef>
              <a:spcPct val="0"/>
            </a:spcBef>
            <a:spcAft>
              <a:spcPct val="35000"/>
            </a:spcAft>
          </a:pPr>
          <a:r>
            <a:rPr lang="en-US" sz="1300" kern="1200"/>
            <a:t>Our </a:t>
          </a:r>
          <a:r>
            <a:rPr lang="en-US" sz="1300" i="1" kern="1200"/>
            <a:t>Welcoming Environments Initiative Report</a:t>
          </a:r>
          <a:r>
            <a:rPr lang="en-US" sz="1300" kern="1200"/>
            <a:t>* summarizes the changes the partner agencies made to create more welcoming environments for domestic violence    survivors with mental health concerns. </a:t>
          </a:r>
        </a:p>
      </dsp:txBody>
      <dsp:txXfrm>
        <a:off x="2698" y="126435"/>
        <a:ext cx="3173644" cy="1554482"/>
      </dsp:txXfrm>
    </dsp:sp>
    <dsp:sp modelId="{1DC0EB44-A302-46D8-87CA-333BA1576D96}">
      <dsp:nvSpPr>
        <dsp:cNvPr id="0" name=""/>
        <dsp:cNvSpPr/>
      </dsp:nvSpPr>
      <dsp:spPr>
        <a:xfrm>
          <a:off x="3462581" y="110265"/>
          <a:ext cx="3173644" cy="1586822"/>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b="1" kern="1200"/>
            <a:t>Enhanced Knowledge</a:t>
          </a:r>
          <a:endParaRPr lang="en-US" sz="1300" kern="1200"/>
        </a:p>
        <a:p>
          <a:pPr lvl="0" algn="ctr" defTabSz="577850">
            <a:lnSpc>
              <a:spcPct val="90000"/>
            </a:lnSpc>
            <a:spcBef>
              <a:spcPct val="0"/>
            </a:spcBef>
            <a:spcAft>
              <a:spcPct val="35000"/>
            </a:spcAft>
          </a:pPr>
          <a:r>
            <a:rPr lang="en-US" sz="1300" kern="1200"/>
            <a:t>We created an online Domestic Violence Basics course for Mental Health Service Providers and an online Mental Health Basics course for Domestic Violence Advocates at our partner agencies. Over </a:t>
          </a:r>
          <a:r>
            <a:rPr lang="en-US" sz="1300" b="1" kern="1200"/>
            <a:t>500</a:t>
          </a:r>
          <a:r>
            <a:rPr lang="en-US" sz="1300" kern="1200"/>
            <a:t> people      have taken one of the courses. </a:t>
          </a:r>
        </a:p>
      </dsp:txBody>
      <dsp:txXfrm>
        <a:off x="3462581" y="110265"/>
        <a:ext cx="3173644" cy="1586822"/>
      </dsp:txXfrm>
    </dsp:sp>
    <dsp:sp modelId="{D3D94E68-C4BC-4F50-84E8-BA5BEF6D8F93}">
      <dsp:nvSpPr>
        <dsp:cNvPr id="0" name=""/>
        <dsp:cNvSpPr/>
      </dsp:nvSpPr>
      <dsp:spPr>
        <a:xfrm>
          <a:off x="3385" y="1983326"/>
          <a:ext cx="3172957" cy="1554482"/>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b="1" kern="1200"/>
            <a:t>Improved Response</a:t>
          </a:r>
          <a:endParaRPr lang="en-US" sz="1300" kern="1200"/>
        </a:p>
        <a:p>
          <a:pPr lvl="0" algn="ctr" defTabSz="577850">
            <a:lnSpc>
              <a:spcPct val="90000"/>
            </a:lnSpc>
            <a:spcBef>
              <a:spcPct val="0"/>
            </a:spcBef>
            <a:spcAft>
              <a:spcPct val="35000"/>
            </a:spcAft>
          </a:pPr>
          <a:r>
            <a:rPr lang="en-US" sz="1300" kern="1200"/>
            <a:t>We created an online Domestic Violence Response course for Mental Health Service Providers and an online Mental Health Response course for Domestic Violence Advocates at our partner agencies. Over </a:t>
          </a:r>
          <a:r>
            <a:rPr lang="en-US" sz="1300" b="1" kern="1200"/>
            <a:t>500</a:t>
          </a:r>
          <a:r>
            <a:rPr lang="en-US" sz="1300" kern="1200"/>
            <a:t> people have taken one of the courses. </a:t>
          </a:r>
        </a:p>
      </dsp:txBody>
      <dsp:txXfrm>
        <a:off x="3385" y="1983326"/>
        <a:ext cx="3172957" cy="1554482"/>
      </dsp:txXfrm>
    </dsp:sp>
    <dsp:sp modelId="{6B6A860B-9861-4C79-8D52-EAD2745D6F45}">
      <dsp:nvSpPr>
        <dsp:cNvPr id="0" name=""/>
        <dsp:cNvSpPr/>
      </dsp:nvSpPr>
      <dsp:spPr>
        <a:xfrm>
          <a:off x="3462581" y="1983326"/>
          <a:ext cx="3172957" cy="1554482"/>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b="1" kern="1200"/>
            <a:t>Strengthened Collaboration           </a:t>
          </a:r>
        </a:p>
        <a:p>
          <a:pPr lvl="0" algn="ctr" defTabSz="577850">
            <a:lnSpc>
              <a:spcPct val="90000"/>
            </a:lnSpc>
            <a:spcBef>
              <a:spcPct val="0"/>
            </a:spcBef>
            <a:spcAft>
              <a:spcPct val="35000"/>
            </a:spcAft>
          </a:pPr>
          <a:r>
            <a:rPr lang="en-US" sz="1300" kern="1200"/>
            <a:t>We created a liaison system                 between the partner agencies and a        cross-disciplinary case review process.         Our </a:t>
          </a:r>
          <a:r>
            <a:rPr lang="en-US" sz="1300" i="1" kern="1200"/>
            <a:t>Liaisons and Case Reviews Information Packet</a:t>
          </a:r>
          <a:r>
            <a:rPr lang="en-US" sz="1300" kern="1200"/>
            <a:t>* describes both. </a:t>
          </a:r>
        </a:p>
      </dsp:txBody>
      <dsp:txXfrm>
        <a:off x="3462581" y="1983326"/>
        <a:ext cx="3172957" cy="1554482"/>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7A36BC2-5EE3-41E8-8E19-7531168CB6AD}">
      <dsp:nvSpPr>
        <dsp:cNvPr id="0" name=""/>
        <dsp:cNvSpPr/>
      </dsp:nvSpPr>
      <dsp:spPr>
        <a:xfrm>
          <a:off x="0" y="0"/>
          <a:ext cx="6611122" cy="987531"/>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b="1" kern="1200"/>
            <a:t>Change is Possible</a:t>
          </a:r>
        </a:p>
        <a:p>
          <a:pPr lvl="0" algn="ctr" defTabSz="577850">
            <a:lnSpc>
              <a:spcPct val="90000"/>
            </a:lnSpc>
            <a:spcBef>
              <a:spcPct val="0"/>
            </a:spcBef>
            <a:spcAft>
              <a:spcPct val="35000"/>
            </a:spcAft>
          </a:pPr>
          <a:r>
            <a:rPr lang="en-US" sz="1300" kern="1200"/>
            <a:t>We began this phase with a retreat to reflect on our successes, the challenges we experienced, and the lessons we learned. This is summarized in our </a:t>
          </a:r>
          <a:r>
            <a:rPr lang="en-US" sz="1300" i="1" kern="1200"/>
            <a:t>Change is Possible</a:t>
          </a:r>
          <a:r>
            <a:rPr lang="en-US" sz="1300" kern="1200"/>
            <a:t>* report.                       We are implementing 4 initiatives that build on the changes we made in the previous phases. </a:t>
          </a:r>
          <a:endParaRPr lang="en-US" sz="1300" b="1" kern="1200"/>
        </a:p>
      </dsp:txBody>
      <dsp:txXfrm>
        <a:off x="0" y="0"/>
        <a:ext cx="6611122" cy="987531"/>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1BCB315-875F-47BA-9DB6-D56B0BD47105}">
      <dsp:nvSpPr>
        <dsp:cNvPr id="0" name=""/>
        <dsp:cNvSpPr/>
      </dsp:nvSpPr>
      <dsp:spPr>
        <a:xfrm>
          <a:off x="1642" y="5793"/>
          <a:ext cx="3151088" cy="2009386"/>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b="1" kern="1200"/>
            <a:t>Providing Training and Technical Assistance</a:t>
          </a:r>
          <a:endParaRPr lang="en-US" sz="1300" kern="1200"/>
        </a:p>
        <a:p>
          <a:pPr lvl="0" algn="ctr" defTabSz="577850">
            <a:lnSpc>
              <a:spcPct val="90000"/>
            </a:lnSpc>
            <a:spcBef>
              <a:spcPct val="0"/>
            </a:spcBef>
            <a:spcAft>
              <a:spcPct val="35000"/>
            </a:spcAft>
          </a:pPr>
          <a:r>
            <a:rPr lang="en-US" sz="1300" kern="1200"/>
            <a:t>We adapted our Online Training Courses*   for DV advocates and MH service providers who are not part of our project. We are also sharing what we have learned with local   and national audiences. To request training or technical assistance, please contact     Alison Iser, Project Coordinator, at alison@kccadv.org or 206.568.5454.</a:t>
          </a:r>
        </a:p>
      </dsp:txBody>
      <dsp:txXfrm>
        <a:off x="1642" y="5793"/>
        <a:ext cx="3151088" cy="2009386"/>
      </dsp:txXfrm>
    </dsp:sp>
    <dsp:sp modelId="{1DC0EB44-A302-46D8-87CA-333BA1576D96}">
      <dsp:nvSpPr>
        <dsp:cNvPr id="0" name=""/>
        <dsp:cNvSpPr/>
      </dsp:nvSpPr>
      <dsp:spPr>
        <a:xfrm>
          <a:off x="3434984" y="4649"/>
          <a:ext cx="3154672" cy="2011672"/>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b="1" kern="1200"/>
            <a:t>Integrating Trauma-Informed Practices</a:t>
          </a:r>
          <a:endParaRPr lang="en-US" sz="1300" kern="1200"/>
        </a:p>
        <a:p>
          <a:pPr lvl="0" algn="ctr" defTabSz="577850">
            <a:lnSpc>
              <a:spcPct val="90000"/>
            </a:lnSpc>
            <a:spcBef>
              <a:spcPct val="0"/>
            </a:spcBef>
            <a:spcAft>
              <a:spcPct val="35000"/>
            </a:spcAft>
          </a:pPr>
          <a:r>
            <a:rPr lang="en-US" sz="1300" kern="1200"/>
            <a:t>Our partner agencies have received     training on trauma-informed care,       trauma-informed supervision, and    strategies for integrating a trauma focus    into their agencies. They are putting        these lessons into practice. </a:t>
          </a:r>
        </a:p>
      </dsp:txBody>
      <dsp:txXfrm>
        <a:off x="3434984" y="4649"/>
        <a:ext cx="3154672" cy="2011672"/>
      </dsp:txXfrm>
    </dsp:sp>
    <dsp:sp modelId="{D3D94E68-C4BC-4F50-84E8-BA5BEF6D8F93}">
      <dsp:nvSpPr>
        <dsp:cNvPr id="0" name=""/>
        <dsp:cNvSpPr/>
      </dsp:nvSpPr>
      <dsp:spPr>
        <a:xfrm>
          <a:off x="35399" y="2298576"/>
          <a:ext cx="3105419" cy="1735373"/>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b="1" kern="1200"/>
            <a:t>Engaging in Reciprocal Consultation</a:t>
          </a:r>
          <a:endParaRPr lang="en-US" sz="1300" kern="1200"/>
        </a:p>
        <a:p>
          <a:pPr lvl="0" algn="ctr" defTabSz="577850">
            <a:lnSpc>
              <a:spcPct val="90000"/>
            </a:lnSpc>
            <a:spcBef>
              <a:spcPct val="0"/>
            </a:spcBef>
            <a:spcAft>
              <a:spcPct val="35000"/>
            </a:spcAft>
          </a:pPr>
          <a:r>
            <a:rPr lang="en-US" sz="1300" kern="1200"/>
            <a:t>We developed a </a:t>
          </a:r>
          <a:r>
            <a:rPr lang="en-US" sz="1300" i="1" kern="1200"/>
            <a:t>Reciprocal Consultation Guide*</a:t>
          </a:r>
          <a:r>
            <a:rPr lang="en-US" sz="1300" kern="1200"/>
            <a:t> to strengthen the ability of our partner agencies to provide each other with quality cross-disciplinary consultation.</a:t>
          </a:r>
        </a:p>
      </dsp:txBody>
      <dsp:txXfrm>
        <a:off x="35399" y="2298576"/>
        <a:ext cx="3105419" cy="1735373"/>
      </dsp:txXfrm>
    </dsp:sp>
    <dsp:sp modelId="{6B6A860B-9861-4C79-8D52-EAD2745D6F45}">
      <dsp:nvSpPr>
        <dsp:cNvPr id="0" name=""/>
        <dsp:cNvSpPr/>
      </dsp:nvSpPr>
      <dsp:spPr>
        <a:xfrm>
          <a:off x="3423073" y="2298576"/>
          <a:ext cx="3132826" cy="1735373"/>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b="1" kern="1200"/>
            <a:t>Offering Co-Facilitated Support Groups</a:t>
          </a:r>
          <a:endParaRPr lang="en-US" sz="1300" kern="1200"/>
        </a:p>
        <a:p>
          <a:pPr lvl="0" algn="ctr" defTabSz="577850">
            <a:lnSpc>
              <a:spcPct val="90000"/>
            </a:lnSpc>
            <a:spcBef>
              <a:spcPct val="0"/>
            </a:spcBef>
            <a:spcAft>
              <a:spcPct val="35000"/>
            </a:spcAft>
          </a:pPr>
          <a:r>
            <a:rPr lang="en-US" sz="1300" kern="1200"/>
            <a:t>We have provided support groups for domestic violence survivors with mental health concerns that were co-facilitated by   a DV advocate and a MH service provider utilizing the Seeking Safety curriculum (www.seekingsafety.org). </a:t>
          </a:r>
        </a:p>
      </dsp:txBody>
      <dsp:txXfrm>
        <a:off x="3423073" y="2298576"/>
        <a:ext cx="3132826" cy="1735373"/>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41FD3A-9ECF-4A24-8CCD-1D9643CD5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195</Words>
  <Characters>1117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Merril</dc:creator>
  <cp:lastModifiedBy>Kristy Garry</cp:lastModifiedBy>
  <cp:revision>2</cp:revision>
  <cp:lastPrinted>2012-06-13T21:32:00Z</cp:lastPrinted>
  <dcterms:created xsi:type="dcterms:W3CDTF">2014-02-14T21:35:00Z</dcterms:created>
  <dcterms:modified xsi:type="dcterms:W3CDTF">2014-02-14T21:35:00Z</dcterms:modified>
</cp:coreProperties>
</file>